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12617" w:rsidRDefault="00812617">
      <w:pPr>
        <w:widowControl w:val="0"/>
        <w:pBdr>
          <w:top w:val="nil"/>
          <w:left w:val="nil"/>
          <w:bottom w:val="nil"/>
          <w:right w:val="nil"/>
          <w:between w:val="nil"/>
        </w:pBdr>
        <w:spacing w:line="276" w:lineRule="auto"/>
      </w:pPr>
    </w:p>
    <w:p w:rsidR="00812617" w:rsidRDefault="00802E49" w:rsidP="00802E49">
      <w:pPr>
        <w:pBdr>
          <w:top w:val="nil"/>
          <w:left w:val="nil"/>
          <w:bottom w:val="nil"/>
          <w:right w:val="nil"/>
          <w:between w:val="nil"/>
        </w:pBdr>
        <w:jc w:val="center"/>
        <w:rPr>
          <w:b/>
          <w:lang w:val="en-US"/>
        </w:rPr>
      </w:pPr>
      <w:r>
        <w:rPr>
          <w:b/>
        </w:rPr>
        <w:t xml:space="preserve">Hubungan Antara Religiusitas Dengan </w:t>
      </w:r>
      <w:r w:rsidRPr="00C83CF5">
        <w:rPr>
          <w:b/>
          <w:i/>
          <w:iCs/>
        </w:rPr>
        <w:t>Psychological Well-Being</w:t>
      </w:r>
      <w:r>
        <w:rPr>
          <w:b/>
        </w:rPr>
        <w:t xml:space="preserve"> Pada Siswa SMP Unggulan Al-Falah</w:t>
      </w:r>
      <w:r>
        <w:rPr>
          <w:b/>
          <w:lang w:val="en-US"/>
        </w:rPr>
        <w:t xml:space="preserve"> Siwalanpanji</w:t>
      </w:r>
    </w:p>
    <w:p w:rsidR="00802E49" w:rsidRPr="00802E49" w:rsidRDefault="00802E49" w:rsidP="00802E49">
      <w:pPr>
        <w:pBdr>
          <w:top w:val="nil"/>
          <w:left w:val="nil"/>
          <w:bottom w:val="nil"/>
          <w:right w:val="nil"/>
          <w:between w:val="nil"/>
        </w:pBdr>
        <w:jc w:val="center"/>
        <w:rPr>
          <w:b/>
          <w:color w:val="000000"/>
          <w:sz w:val="28"/>
          <w:szCs w:val="28"/>
          <w:lang w:val="en-US"/>
        </w:rPr>
      </w:pPr>
    </w:p>
    <w:p w:rsidR="00802E49" w:rsidRPr="00922DE2" w:rsidRDefault="00802E49" w:rsidP="00802E49">
      <w:pPr>
        <w:jc w:val="center"/>
        <w:rPr>
          <w:b/>
          <w:lang w:val="en-ID"/>
        </w:rPr>
      </w:pPr>
      <w:r>
        <w:rPr>
          <w:b/>
          <w:lang w:val="en-ID"/>
        </w:rPr>
        <w:t>Muhammad Dimyathy</w:t>
      </w:r>
      <w:r w:rsidRPr="00922DE2">
        <w:rPr>
          <w:b/>
          <w:vertAlign w:val="superscript"/>
          <w:lang w:val="en-ID"/>
        </w:rPr>
        <w:t>1</w:t>
      </w:r>
      <w:r>
        <w:rPr>
          <w:b/>
          <w:lang w:val="en-ID"/>
        </w:rPr>
        <w:t>, Hazim</w:t>
      </w:r>
      <w:r w:rsidRPr="00922DE2">
        <w:rPr>
          <w:b/>
          <w:vertAlign w:val="superscript"/>
          <w:lang w:val="en-ID"/>
        </w:rPr>
        <w:t>2</w:t>
      </w:r>
    </w:p>
    <w:p w:rsidR="00802E49" w:rsidRDefault="00802E49" w:rsidP="00802E49">
      <w:pPr>
        <w:jc w:val="center"/>
        <w:rPr>
          <w:vertAlign w:val="superscript"/>
          <w:lang w:val="en-ID"/>
        </w:rPr>
      </w:pPr>
      <w:r>
        <w:rPr>
          <w:lang w:val="en-ID"/>
        </w:rPr>
        <w:t xml:space="preserve">Program Studi Psikologi, Fakultas Psikologi dan Ilmu Pendidikan Universitas Muhammadiyah Sidoarjo </w:t>
      </w:r>
      <w:r w:rsidRPr="009B21DC">
        <w:rPr>
          <w:vertAlign w:val="superscript"/>
          <w:lang w:val="en-ID"/>
        </w:rPr>
        <w:t>1</w:t>
      </w:r>
    </w:p>
    <w:p w:rsidR="00802E49" w:rsidRPr="00922DE2" w:rsidRDefault="00802E49" w:rsidP="00802E49">
      <w:pPr>
        <w:jc w:val="center"/>
        <w:rPr>
          <w:lang w:val="en-ID"/>
        </w:rPr>
      </w:pPr>
      <w:r>
        <w:rPr>
          <w:lang w:val="en-ID"/>
        </w:rPr>
        <w:t xml:space="preserve">Program Studi Psikologi, Fakultas Psikologi dan Ilmu Pendidikan Universitas Muhammadiyah Sidoarjo </w:t>
      </w:r>
      <w:r>
        <w:rPr>
          <w:vertAlign w:val="superscript"/>
          <w:lang w:val="en-ID"/>
        </w:rPr>
        <w:t>2</w:t>
      </w:r>
    </w:p>
    <w:p w:rsidR="00802E49" w:rsidRPr="000C303C" w:rsidRDefault="00802E49" w:rsidP="00802E49">
      <w:pPr>
        <w:jc w:val="center"/>
        <w:rPr>
          <w:sz w:val="20"/>
          <w:szCs w:val="20"/>
          <w:lang w:val="en-ID"/>
        </w:rPr>
      </w:pPr>
      <w:r w:rsidRPr="00922DE2">
        <w:t>E-mail</w:t>
      </w:r>
      <w:r w:rsidRPr="00854F4B">
        <w:t xml:space="preserve">: </w:t>
      </w:r>
      <w:hyperlink r:id="rId8" w:history="1">
        <w:r w:rsidRPr="00BF2F96">
          <w:rPr>
            <w:rStyle w:val="Hyperlink"/>
            <w:lang w:val="en-ID"/>
          </w:rPr>
          <w:t>dimyathymuhammad85@gmail.com</w:t>
        </w:r>
      </w:hyperlink>
      <w:r w:rsidRPr="003A7515">
        <w:rPr>
          <w:vertAlign w:val="superscript"/>
          <w:lang w:val="en-ID"/>
        </w:rPr>
        <w:t>1</w:t>
      </w:r>
      <w:r w:rsidRPr="003A7515">
        <w:rPr>
          <w:lang w:val="en-ID"/>
        </w:rPr>
        <w:t xml:space="preserve">, </w:t>
      </w:r>
      <w:hyperlink r:id="rId9" w:history="1">
        <w:r w:rsidRPr="003A7515">
          <w:rPr>
            <w:rStyle w:val="Hyperlink"/>
            <w:color w:val="0070C0"/>
          </w:rPr>
          <w:t>hazim@umsida.ac.id</w:t>
        </w:r>
      </w:hyperlink>
    </w:p>
    <w:p w:rsidR="00812617" w:rsidRDefault="00812617">
      <w:pPr>
        <w:rPr>
          <w:sz w:val="20"/>
          <w:szCs w:val="20"/>
          <w:lang w:val="en-ID"/>
        </w:rPr>
      </w:pPr>
    </w:p>
    <w:p w:rsidR="00802E49" w:rsidRPr="00922DE2" w:rsidRDefault="00802E49" w:rsidP="003F2C03">
      <w:pPr>
        <w:pBdr>
          <w:top w:val="single" w:sz="4" w:space="1" w:color="auto"/>
          <w:bottom w:val="single" w:sz="4" w:space="1" w:color="auto"/>
        </w:pBdr>
        <w:ind w:leftChars="-236" w:left="-566"/>
        <w:rPr>
          <w:b/>
        </w:rPr>
      </w:pPr>
      <w:r w:rsidRPr="00922DE2">
        <w:rPr>
          <w:b/>
        </w:rPr>
        <w:t>Abstrak</w:t>
      </w:r>
    </w:p>
    <w:p w:rsidR="00802E49" w:rsidRPr="00623185" w:rsidRDefault="00802E49" w:rsidP="003F2C03">
      <w:pPr>
        <w:ind w:leftChars="-236" w:left="-566"/>
        <w:jc w:val="both"/>
        <w:rPr>
          <w:color w:val="000000" w:themeColor="text1"/>
        </w:rPr>
      </w:pPr>
      <w:r w:rsidRPr="00607384">
        <w:rPr>
          <w:color w:val="000000" w:themeColor="text1"/>
        </w:rPr>
        <w:t>Penelitian yang dilakukan bertujuan mencari tahu korelasi antara religiusitas dengan p</w:t>
      </w:r>
      <w:r w:rsidRPr="00607384">
        <w:rPr>
          <w:i/>
          <w:color w:val="000000" w:themeColor="text1"/>
        </w:rPr>
        <w:t xml:space="preserve">sychological well-being </w:t>
      </w:r>
      <w:r w:rsidRPr="00607384">
        <w:rPr>
          <w:color w:val="000000" w:themeColor="text1"/>
        </w:rPr>
        <w:t>pada siswa SMP Unggulan Al-Falah Siwalanpanji. Metode</w:t>
      </w:r>
      <w:r w:rsidRPr="00607384">
        <w:rPr>
          <w:color w:val="000000" w:themeColor="text1"/>
          <w:spacing w:val="-3"/>
        </w:rPr>
        <w:t xml:space="preserve"> </w:t>
      </w:r>
      <w:r w:rsidRPr="00607384">
        <w:rPr>
          <w:color w:val="000000" w:themeColor="text1"/>
        </w:rPr>
        <w:t xml:space="preserve">penelitian ini adalah kuantitatif korelasional dengan </w:t>
      </w:r>
      <w:r w:rsidRPr="00607384">
        <w:rPr>
          <w:i/>
          <w:color w:val="000000" w:themeColor="text1"/>
        </w:rPr>
        <w:t xml:space="preserve">random sampling </w:t>
      </w:r>
      <w:r w:rsidRPr="00607384">
        <w:rPr>
          <w:color w:val="000000" w:themeColor="text1"/>
        </w:rPr>
        <w:t>sebagai teknik pemilihan sampel. Populasi penelitian adalah 218 siswa dan sampel yang diambil berjumlah 135 responden.</w:t>
      </w:r>
      <w:r w:rsidRPr="00607384">
        <w:rPr>
          <w:color w:val="000000" w:themeColor="text1"/>
          <w:spacing w:val="40"/>
        </w:rPr>
        <w:t xml:space="preserve"> </w:t>
      </w:r>
      <w:r w:rsidRPr="00607384">
        <w:rPr>
          <w:color w:val="000000" w:themeColor="text1"/>
        </w:rPr>
        <w:t>Teknik pengumpulan data menggunakan skala psikologi dengan model skala likert. Teknik analisis</w:t>
      </w:r>
      <w:r w:rsidRPr="00607384">
        <w:rPr>
          <w:color w:val="000000" w:themeColor="text1"/>
          <w:spacing w:val="14"/>
        </w:rPr>
        <w:t xml:space="preserve"> </w:t>
      </w:r>
      <w:r w:rsidRPr="00607384">
        <w:rPr>
          <w:color w:val="000000" w:themeColor="text1"/>
        </w:rPr>
        <w:t>data</w:t>
      </w:r>
      <w:r w:rsidRPr="00607384">
        <w:rPr>
          <w:color w:val="000000" w:themeColor="text1"/>
          <w:spacing w:val="14"/>
        </w:rPr>
        <w:t xml:space="preserve"> </w:t>
      </w:r>
      <w:r w:rsidRPr="00607384">
        <w:rPr>
          <w:color w:val="000000" w:themeColor="text1"/>
        </w:rPr>
        <w:t>yang</w:t>
      </w:r>
      <w:r w:rsidRPr="00607384">
        <w:rPr>
          <w:color w:val="000000" w:themeColor="text1"/>
          <w:spacing w:val="14"/>
        </w:rPr>
        <w:t xml:space="preserve"> </w:t>
      </w:r>
      <w:r w:rsidRPr="00607384">
        <w:rPr>
          <w:color w:val="000000" w:themeColor="text1"/>
        </w:rPr>
        <w:t>digunakan</w:t>
      </w:r>
      <w:r w:rsidRPr="00607384">
        <w:rPr>
          <w:color w:val="000000" w:themeColor="text1"/>
          <w:spacing w:val="14"/>
        </w:rPr>
        <w:t xml:space="preserve"> </w:t>
      </w:r>
      <w:r w:rsidRPr="00607384">
        <w:rPr>
          <w:color w:val="000000" w:themeColor="text1"/>
        </w:rPr>
        <w:t>adalah</w:t>
      </w:r>
      <w:r w:rsidRPr="00607384">
        <w:rPr>
          <w:color w:val="000000" w:themeColor="text1"/>
          <w:spacing w:val="-1"/>
        </w:rPr>
        <w:t xml:space="preserve"> </w:t>
      </w:r>
      <w:r w:rsidRPr="00607384">
        <w:rPr>
          <w:color w:val="000000" w:themeColor="text1"/>
        </w:rPr>
        <w:t>teknik korelasi</w:t>
      </w:r>
      <w:r w:rsidRPr="00607384">
        <w:rPr>
          <w:color w:val="000000" w:themeColor="text1"/>
          <w:spacing w:val="-1"/>
        </w:rPr>
        <w:t xml:space="preserve"> </w:t>
      </w:r>
      <w:r w:rsidRPr="00607384">
        <w:rPr>
          <w:i/>
          <w:color w:val="000000" w:themeColor="text1"/>
        </w:rPr>
        <w:t>product</w:t>
      </w:r>
      <w:r w:rsidRPr="00607384">
        <w:rPr>
          <w:i/>
          <w:color w:val="000000" w:themeColor="text1"/>
          <w:spacing w:val="-1"/>
        </w:rPr>
        <w:t xml:space="preserve"> </w:t>
      </w:r>
      <w:r w:rsidRPr="00607384">
        <w:rPr>
          <w:i/>
          <w:color w:val="000000" w:themeColor="text1"/>
        </w:rPr>
        <w:t xml:space="preserve">moment </w:t>
      </w:r>
      <w:r w:rsidRPr="00607384">
        <w:rPr>
          <w:color w:val="000000" w:themeColor="text1"/>
        </w:rPr>
        <w:t>yang</w:t>
      </w:r>
      <w:r w:rsidRPr="00607384">
        <w:rPr>
          <w:color w:val="000000" w:themeColor="text1"/>
          <w:spacing w:val="-1"/>
        </w:rPr>
        <w:t xml:space="preserve"> </w:t>
      </w:r>
      <w:r w:rsidRPr="00607384">
        <w:rPr>
          <w:color w:val="000000" w:themeColor="text1"/>
        </w:rPr>
        <w:t>dibantu</w:t>
      </w:r>
      <w:r w:rsidRPr="00607384">
        <w:rPr>
          <w:color w:val="000000" w:themeColor="text1"/>
          <w:spacing w:val="-1"/>
        </w:rPr>
        <w:t xml:space="preserve"> </w:t>
      </w:r>
      <w:r w:rsidRPr="00607384">
        <w:rPr>
          <w:color w:val="000000" w:themeColor="text1"/>
        </w:rPr>
        <w:t xml:space="preserve">dengan </w:t>
      </w:r>
      <w:r w:rsidRPr="00607384">
        <w:rPr>
          <w:color w:val="000000" w:themeColor="text1"/>
          <w:spacing w:val="-4"/>
        </w:rPr>
        <w:t>SPSS</w:t>
      </w:r>
      <w:r w:rsidRPr="00607384">
        <w:rPr>
          <w:color w:val="000000" w:themeColor="text1"/>
        </w:rPr>
        <w:t xml:space="preserve"> 21.0. Hasil analisis data dan pengolahan data yang diperoleh menunjukkan hasil nila</w:t>
      </w:r>
      <w:r>
        <w:rPr>
          <w:color w:val="000000" w:themeColor="text1"/>
        </w:rPr>
        <w:t xml:space="preserve">i rxy=0,454** dengan sig. 0,000, </w:t>
      </w:r>
      <w:r w:rsidRPr="00607384">
        <w:rPr>
          <w:color w:val="000000" w:themeColor="text1"/>
        </w:rPr>
        <w:t xml:space="preserve">maka hipotesis yang diajukan oleh peneliti diterima. Artinya, terdapat hubungan positif antara religiusitas dengan </w:t>
      </w:r>
      <w:r w:rsidRPr="00607384">
        <w:rPr>
          <w:i/>
          <w:color w:val="000000" w:themeColor="text1"/>
        </w:rPr>
        <w:t xml:space="preserve">psychological well-being </w:t>
      </w:r>
      <w:r w:rsidRPr="00607384">
        <w:rPr>
          <w:color w:val="000000" w:themeColor="text1"/>
        </w:rPr>
        <w:t>pada siswa SMP Unggulan Al-Falah Siwalanpanji.</w:t>
      </w:r>
      <w:r>
        <w:rPr>
          <w:color w:val="000000" w:themeColor="text1"/>
        </w:rPr>
        <w:t xml:space="preserve"> Kesimpulan dari penelitian ini yakni </w:t>
      </w:r>
      <w:r w:rsidRPr="0045428F">
        <w:rPr>
          <w:color w:val="000000" w:themeColor="text1"/>
        </w:rPr>
        <w:t xml:space="preserve">siswa dengan religiusitas tinggi cenderung mempunyai </w:t>
      </w:r>
      <w:r w:rsidRPr="0045428F">
        <w:rPr>
          <w:i/>
          <w:color w:val="000000" w:themeColor="text1"/>
        </w:rPr>
        <w:t>psychological</w:t>
      </w:r>
      <w:r w:rsidRPr="0045428F">
        <w:rPr>
          <w:i/>
          <w:color w:val="000000" w:themeColor="text1"/>
          <w:spacing w:val="45"/>
        </w:rPr>
        <w:t xml:space="preserve"> </w:t>
      </w:r>
      <w:r w:rsidRPr="0045428F">
        <w:rPr>
          <w:i/>
          <w:color w:val="000000" w:themeColor="text1"/>
        </w:rPr>
        <w:t>well-being</w:t>
      </w:r>
      <w:r w:rsidRPr="0045428F">
        <w:rPr>
          <w:i/>
          <w:color w:val="000000" w:themeColor="text1"/>
          <w:spacing w:val="45"/>
        </w:rPr>
        <w:t xml:space="preserve"> </w:t>
      </w:r>
      <w:r>
        <w:rPr>
          <w:color w:val="000000" w:themeColor="text1"/>
          <w:spacing w:val="-2"/>
        </w:rPr>
        <w:t>t</w:t>
      </w:r>
      <w:r w:rsidRPr="0045428F">
        <w:rPr>
          <w:color w:val="000000" w:themeColor="text1"/>
          <w:spacing w:val="-2"/>
        </w:rPr>
        <w:t>inggi</w:t>
      </w:r>
      <w:r>
        <w:rPr>
          <w:color w:val="000000" w:themeColor="text1"/>
          <w:spacing w:val="-2"/>
        </w:rPr>
        <w:t xml:space="preserve"> dan </w:t>
      </w:r>
      <w:r>
        <w:rPr>
          <w:color w:val="000000" w:themeColor="text1"/>
        </w:rPr>
        <w:t xml:space="preserve">siswa dengan religiusitas rendah maka memiliki </w:t>
      </w:r>
      <w:r w:rsidRPr="0045428F">
        <w:rPr>
          <w:i/>
          <w:color w:val="000000" w:themeColor="text1"/>
        </w:rPr>
        <w:t>psychological</w:t>
      </w:r>
      <w:r w:rsidRPr="0045428F">
        <w:rPr>
          <w:i/>
          <w:color w:val="000000" w:themeColor="text1"/>
          <w:spacing w:val="45"/>
        </w:rPr>
        <w:t xml:space="preserve"> </w:t>
      </w:r>
      <w:r w:rsidRPr="0045428F">
        <w:rPr>
          <w:i/>
          <w:color w:val="000000" w:themeColor="text1"/>
        </w:rPr>
        <w:t>well-being</w:t>
      </w:r>
      <w:r>
        <w:rPr>
          <w:i/>
          <w:color w:val="000000" w:themeColor="text1"/>
        </w:rPr>
        <w:t xml:space="preserve"> </w:t>
      </w:r>
      <w:r>
        <w:rPr>
          <w:iCs/>
          <w:color w:val="000000" w:themeColor="text1"/>
        </w:rPr>
        <w:t>yang rendah</w:t>
      </w:r>
      <w:r>
        <w:rPr>
          <w:color w:val="000000" w:themeColor="text1"/>
        </w:rPr>
        <w:t xml:space="preserve">. </w:t>
      </w:r>
    </w:p>
    <w:p w:rsidR="00802E49" w:rsidRDefault="00802E49" w:rsidP="003F2C03">
      <w:pPr>
        <w:ind w:leftChars="-236" w:left="-566"/>
        <w:rPr>
          <w:sz w:val="20"/>
          <w:szCs w:val="20"/>
          <w:lang w:val="en-ID"/>
        </w:rPr>
      </w:pPr>
      <w:r w:rsidRPr="00922DE2">
        <w:rPr>
          <w:b/>
          <w:lang w:val="en-ID"/>
        </w:rPr>
        <w:t>Kata kunci</w:t>
      </w:r>
      <w:r w:rsidRPr="00922DE2">
        <w:rPr>
          <w:lang w:val="en-ID"/>
        </w:rPr>
        <w:t xml:space="preserve">: </w:t>
      </w:r>
      <w:r w:rsidRPr="00607384">
        <w:rPr>
          <w:color w:val="000000" w:themeColor="text1"/>
        </w:rPr>
        <w:t xml:space="preserve">religiusitas; kesejahteraan psikologis; </w:t>
      </w:r>
      <w:r w:rsidRPr="00607384">
        <w:rPr>
          <w:color w:val="000000" w:themeColor="text1"/>
          <w:spacing w:val="-2"/>
        </w:rPr>
        <w:t>siswa</w:t>
      </w:r>
    </w:p>
    <w:p w:rsidR="00802E49" w:rsidRDefault="00802E49" w:rsidP="003F2C03">
      <w:pPr>
        <w:ind w:leftChars="-236" w:left="-566"/>
        <w:rPr>
          <w:sz w:val="20"/>
          <w:szCs w:val="20"/>
          <w:lang w:val="en-ID"/>
        </w:rPr>
      </w:pPr>
    </w:p>
    <w:p w:rsidR="00802E49" w:rsidRPr="00922DE2" w:rsidRDefault="00802E49" w:rsidP="003F2C03">
      <w:pPr>
        <w:pBdr>
          <w:top w:val="single" w:sz="4" w:space="1" w:color="auto"/>
          <w:bottom w:val="single" w:sz="4" w:space="1" w:color="auto"/>
        </w:pBdr>
        <w:ind w:leftChars="-236" w:left="-566"/>
        <w:jc w:val="both"/>
        <w:rPr>
          <w:rFonts w:eastAsiaTheme="minorEastAsia"/>
          <w:b/>
          <w:i/>
          <w:lang w:eastAsia="ja-JP"/>
        </w:rPr>
      </w:pPr>
      <w:r w:rsidRPr="00922DE2">
        <w:rPr>
          <w:rFonts w:eastAsiaTheme="minorEastAsia"/>
          <w:b/>
          <w:i/>
          <w:lang w:eastAsia="ja-JP"/>
        </w:rPr>
        <w:t xml:space="preserve">Abstract </w:t>
      </w:r>
    </w:p>
    <w:p w:rsidR="00802E49" w:rsidRPr="00607384" w:rsidRDefault="00802E49" w:rsidP="003F2C03">
      <w:pPr>
        <w:ind w:leftChars="-236" w:left="-566" w:right="-1"/>
        <w:jc w:val="both"/>
        <w:rPr>
          <w:rFonts w:eastAsiaTheme="minorEastAsia"/>
          <w:i/>
          <w:lang w:val="en-ID" w:eastAsia="ja-JP"/>
        </w:rPr>
      </w:pPr>
      <w:r w:rsidRPr="00607384">
        <w:rPr>
          <w:i/>
          <w:color w:val="000000" w:themeColor="text1"/>
        </w:rPr>
        <w:t>The research was conducted to find out the correlation betwe</w:t>
      </w:r>
      <w:r>
        <w:rPr>
          <w:i/>
          <w:color w:val="000000" w:themeColor="text1"/>
        </w:rPr>
        <w:t>en religiosity and psychological</w:t>
      </w:r>
      <w:r w:rsidRPr="00607384">
        <w:rPr>
          <w:i/>
          <w:color w:val="000000" w:themeColor="text1"/>
        </w:rPr>
        <w:t xml:space="preserve"> well-being in students of SMP Unggulan Al-Falah Siwalanpanji. This research method is the quantitative correlation with random sampling as a sample selection technique. The research population was 218 students and the sample taken was 135 respondents. Data collection techniques use a psychological scale with a Likert scale model. The data analysis technique used is the product-moment correlation technique assisted by SPSS 21.0. The results of data analysis and data processing obtained</w:t>
      </w:r>
      <w:r w:rsidRPr="00607384">
        <w:rPr>
          <w:i/>
          <w:color w:val="000000" w:themeColor="text1"/>
          <w:spacing w:val="-3"/>
        </w:rPr>
        <w:t xml:space="preserve"> </w:t>
      </w:r>
      <w:r w:rsidRPr="00607384">
        <w:rPr>
          <w:i/>
          <w:color w:val="000000" w:themeColor="text1"/>
        </w:rPr>
        <w:t>show</w:t>
      </w:r>
      <w:r w:rsidRPr="00607384">
        <w:rPr>
          <w:i/>
          <w:color w:val="000000" w:themeColor="text1"/>
          <w:spacing w:val="-3"/>
        </w:rPr>
        <w:t xml:space="preserve"> </w:t>
      </w:r>
      <w:r w:rsidRPr="00607384">
        <w:rPr>
          <w:i/>
          <w:color w:val="000000" w:themeColor="text1"/>
        </w:rPr>
        <w:t>the</w:t>
      </w:r>
      <w:r w:rsidRPr="00607384">
        <w:rPr>
          <w:i/>
          <w:color w:val="000000" w:themeColor="text1"/>
          <w:spacing w:val="-3"/>
        </w:rPr>
        <w:t xml:space="preserve"> </w:t>
      </w:r>
      <w:r w:rsidRPr="00607384">
        <w:rPr>
          <w:i/>
          <w:color w:val="000000" w:themeColor="text1"/>
        </w:rPr>
        <w:t>value</w:t>
      </w:r>
      <w:r w:rsidRPr="00607384">
        <w:rPr>
          <w:i/>
          <w:color w:val="000000" w:themeColor="text1"/>
          <w:spacing w:val="-3"/>
        </w:rPr>
        <w:t xml:space="preserve"> </w:t>
      </w:r>
      <w:r w:rsidRPr="00607384">
        <w:rPr>
          <w:i/>
          <w:color w:val="000000" w:themeColor="text1"/>
        </w:rPr>
        <w:t>of</w:t>
      </w:r>
      <w:r w:rsidRPr="00607384">
        <w:rPr>
          <w:i/>
          <w:color w:val="000000" w:themeColor="text1"/>
          <w:spacing w:val="-3"/>
        </w:rPr>
        <w:t xml:space="preserve"> </w:t>
      </w:r>
      <w:r w:rsidRPr="00607384">
        <w:rPr>
          <w:i/>
          <w:color w:val="000000" w:themeColor="text1"/>
        </w:rPr>
        <w:t>rxy</w:t>
      </w:r>
      <w:r w:rsidRPr="00607384">
        <w:rPr>
          <w:i/>
          <w:color w:val="000000" w:themeColor="text1"/>
          <w:spacing w:val="-3"/>
        </w:rPr>
        <w:t xml:space="preserve"> </w:t>
      </w:r>
      <w:r w:rsidRPr="00607384">
        <w:rPr>
          <w:i/>
          <w:color w:val="000000" w:themeColor="text1"/>
        </w:rPr>
        <w:t>=</w:t>
      </w:r>
      <w:r w:rsidRPr="00607384">
        <w:rPr>
          <w:i/>
          <w:color w:val="000000" w:themeColor="text1"/>
          <w:spacing w:val="-3"/>
        </w:rPr>
        <w:t xml:space="preserve"> </w:t>
      </w:r>
      <w:r w:rsidRPr="00607384">
        <w:rPr>
          <w:i/>
          <w:color w:val="000000" w:themeColor="text1"/>
        </w:rPr>
        <w:t>0.454**</w:t>
      </w:r>
      <w:r w:rsidRPr="00607384">
        <w:rPr>
          <w:i/>
          <w:color w:val="000000" w:themeColor="text1"/>
          <w:spacing w:val="-3"/>
        </w:rPr>
        <w:t xml:space="preserve"> </w:t>
      </w:r>
      <w:r w:rsidRPr="00607384">
        <w:rPr>
          <w:i/>
          <w:color w:val="000000" w:themeColor="text1"/>
        </w:rPr>
        <w:t>with</w:t>
      </w:r>
      <w:r w:rsidRPr="00607384">
        <w:rPr>
          <w:i/>
          <w:color w:val="000000" w:themeColor="text1"/>
          <w:spacing w:val="-3"/>
        </w:rPr>
        <w:t xml:space="preserve"> </w:t>
      </w:r>
      <w:r w:rsidRPr="00607384">
        <w:rPr>
          <w:i/>
          <w:color w:val="000000" w:themeColor="text1"/>
        </w:rPr>
        <w:t>sig.</w:t>
      </w:r>
      <w:r w:rsidRPr="00607384">
        <w:rPr>
          <w:i/>
          <w:color w:val="000000" w:themeColor="text1"/>
          <w:spacing w:val="-3"/>
        </w:rPr>
        <w:t xml:space="preserve"> </w:t>
      </w:r>
      <w:r>
        <w:rPr>
          <w:i/>
          <w:color w:val="000000" w:themeColor="text1"/>
        </w:rPr>
        <w:t xml:space="preserve">0.000, </w:t>
      </w:r>
      <w:r w:rsidRPr="00D32240">
        <w:rPr>
          <w:i/>
          <w:color w:val="000000" w:themeColor="text1"/>
        </w:rPr>
        <w:t>then the hypothesis proposed by the researcher is accepted. This means that there is a positive relationship between religiosity and psychological well-being in Al-Falah Siwalanpanji Junior High School students. The conclusion from this study is that students with high religiosity tend to have high psychological well-being and students with low religiosity have low psychological well-being.</w:t>
      </w:r>
    </w:p>
    <w:p w:rsidR="00802E49" w:rsidRDefault="00802E49" w:rsidP="003F2C03">
      <w:pPr>
        <w:ind w:leftChars="-236" w:left="-566"/>
        <w:rPr>
          <w:i/>
          <w:color w:val="000000" w:themeColor="text1"/>
          <w:spacing w:val="-2"/>
        </w:rPr>
      </w:pPr>
      <w:r w:rsidRPr="00922DE2">
        <w:rPr>
          <w:rFonts w:eastAsiaTheme="minorEastAsia"/>
          <w:b/>
          <w:i/>
          <w:lang w:eastAsia="ja-JP"/>
        </w:rPr>
        <w:t>Keywords:</w:t>
      </w:r>
      <w:r w:rsidRPr="00922DE2">
        <w:rPr>
          <w:rFonts w:eastAsiaTheme="minorEastAsia"/>
          <w:i/>
          <w:lang w:eastAsia="ja-JP"/>
        </w:rPr>
        <w:t xml:space="preserve"> </w:t>
      </w:r>
      <w:r w:rsidRPr="00607384">
        <w:rPr>
          <w:i/>
          <w:color w:val="000000" w:themeColor="text1"/>
        </w:rPr>
        <w:t>religiosity;</w:t>
      </w:r>
      <w:r w:rsidRPr="00607384">
        <w:rPr>
          <w:i/>
          <w:color w:val="000000" w:themeColor="text1"/>
          <w:spacing w:val="-2"/>
        </w:rPr>
        <w:t xml:space="preserve"> </w:t>
      </w:r>
      <w:r w:rsidRPr="00607384">
        <w:rPr>
          <w:i/>
          <w:color w:val="000000" w:themeColor="text1"/>
        </w:rPr>
        <w:t>psychological</w:t>
      </w:r>
      <w:r w:rsidRPr="00607384">
        <w:rPr>
          <w:i/>
          <w:color w:val="000000" w:themeColor="text1"/>
          <w:spacing w:val="-2"/>
        </w:rPr>
        <w:t xml:space="preserve"> </w:t>
      </w:r>
      <w:r w:rsidRPr="00607384">
        <w:rPr>
          <w:i/>
          <w:color w:val="000000" w:themeColor="text1"/>
        </w:rPr>
        <w:t>well-being;</w:t>
      </w:r>
      <w:r w:rsidRPr="00607384">
        <w:rPr>
          <w:i/>
          <w:color w:val="000000" w:themeColor="text1"/>
          <w:spacing w:val="-2"/>
        </w:rPr>
        <w:t xml:space="preserve"> students</w:t>
      </w:r>
    </w:p>
    <w:p w:rsidR="00802E49" w:rsidRDefault="00802E49" w:rsidP="00802E49">
      <w:pPr>
        <w:rPr>
          <w:iCs/>
          <w:color w:val="000000" w:themeColor="text1"/>
          <w:spacing w:val="-2"/>
        </w:rPr>
      </w:pPr>
    </w:p>
    <w:p w:rsidR="00B25481" w:rsidRDefault="00B25481" w:rsidP="00802E49">
      <w:pPr>
        <w:rPr>
          <w:iCs/>
          <w:color w:val="000000" w:themeColor="text1"/>
          <w:spacing w:val="-2"/>
        </w:rPr>
      </w:pPr>
    </w:p>
    <w:p w:rsidR="00B25481" w:rsidRDefault="00B25481" w:rsidP="00802E49">
      <w:pPr>
        <w:rPr>
          <w:iCs/>
          <w:color w:val="000000" w:themeColor="text1"/>
          <w:spacing w:val="-2"/>
        </w:rPr>
      </w:pPr>
    </w:p>
    <w:p w:rsidR="00802E49" w:rsidRPr="00922DE2" w:rsidRDefault="00802E49" w:rsidP="003F2C03">
      <w:pPr>
        <w:pBdr>
          <w:top w:val="single" w:sz="4" w:space="1" w:color="auto"/>
        </w:pBdr>
        <w:ind w:leftChars="-236" w:left="-566" w:right="-1"/>
        <w:rPr>
          <w:b/>
          <w:u w:val="single"/>
        </w:rPr>
      </w:pPr>
      <w:r>
        <w:rPr>
          <w:b/>
          <w:u w:val="single"/>
          <w:lang w:val="en-ID"/>
        </w:rPr>
        <w:t>I</w:t>
      </w:r>
      <w:r w:rsidRPr="00922DE2">
        <w:rPr>
          <w:b/>
          <w:u w:val="single"/>
        </w:rPr>
        <w:t>nfo Artikel</w:t>
      </w:r>
    </w:p>
    <w:p w:rsidR="00802E49" w:rsidRPr="00802E49" w:rsidRDefault="00802E49" w:rsidP="003F2C03">
      <w:pPr>
        <w:ind w:leftChars="-236" w:left="-566"/>
        <w:rPr>
          <w:lang w:val="en-US"/>
        </w:rPr>
      </w:pPr>
      <w:r>
        <w:t>Diterima bulan ...tahun...</w:t>
      </w:r>
      <w:r w:rsidRPr="00922DE2">
        <w:t xml:space="preserve">, disetujui </w:t>
      </w:r>
      <w:r>
        <w:rPr>
          <w:lang w:val="en-ID"/>
        </w:rPr>
        <w:t>bulan</w:t>
      </w:r>
      <w:r>
        <w:t>...</w:t>
      </w:r>
      <w:r w:rsidRPr="00922DE2">
        <w:t>tahun</w:t>
      </w:r>
      <w:r>
        <w:t>...</w:t>
      </w:r>
      <w:r w:rsidRPr="00922DE2">
        <w:t>, diterbitkan bulan</w:t>
      </w:r>
      <w:r>
        <w:rPr>
          <w:lang w:val="en-US"/>
        </w:rPr>
        <w:t>…,tahun…</w:t>
      </w:r>
    </w:p>
    <w:p w:rsidR="00802E49" w:rsidRPr="00802E49" w:rsidRDefault="00802E49">
      <w:pPr>
        <w:rPr>
          <w:sz w:val="20"/>
          <w:szCs w:val="20"/>
          <w:lang w:val="en-ID"/>
        </w:rPr>
      </w:pPr>
    </w:p>
    <w:p w:rsidR="00162F01" w:rsidRDefault="00162F01" w:rsidP="00802E49">
      <w:pPr>
        <w:pBdr>
          <w:top w:val="nil"/>
          <w:left w:val="nil"/>
          <w:bottom w:val="nil"/>
          <w:right w:val="nil"/>
          <w:between w:val="nil"/>
        </w:pBdr>
        <w:spacing w:after="115"/>
        <w:rPr>
          <w:b/>
          <w:bCs/>
          <w:color w:val="000000"/>
          <w:lang w:val="en-US"/>
        </w:rPr>
        <w:sectPr w:rsidR="00162F01" w:rsidSect="00162F01">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389" w:right="1701" w:bottom="1701" w:left="2268" w:header="1134" w:footer="720" w:gutter="0"/>
          <w:cols w:space="720"/>
        </w:sectPr>
      </w:pPr>
    </w:p>
    <w:p w:rsidR="00802E49" w:rsidRPr="00802E49" w:rsidRDefault="00802E49" w:rsidP="00802E49">
      <w:pPr>
        <w:pBdr>
          <w:top w:val="nil"/>
          <w:left w:val="nil"/>
          <w:bottom w:val="nil"/>
          <w:right w:val="nil"/>
          <w:between w:val="nil"/>
        </w:pBdr>
        <w:spacing w:after="115"/>
        <w:rPr>
          <w:b/>
          <w:bCs/>
          <w:color w:val="000000"/>
          <w:lang w:val="en-US"/>
        </w:rPr>
      </w:pPr>
      <w:r w:rsidRPr="00802E49">
        <w:rPr>
          <w:b/>
          <w:bCs/>
          <w:color w:val="000000"/>
          <w:lang w:val="en-US"/>
        </w:rPr>
        <w:lastRenderedPageBreak/>
        <w:t>PENDAHULUAN</w:t>
      </w:r>
    </w:p>
    <w:p w:rsidR="00802E49" w:rsidRPr="0045428F" w:rsidRDefault="00802E49" w:rsidP="00802E49">
      <w:pPr>
        <w:ind w:firstLine="720"/>
        <w:jc w:val="both"/>
        <w:rPr>
          <w:lang w:val="en-ID"/>
        </w:rPr>
      </w:pPr>
      <w:r w:rsidRPr="00607384">
        <w:rPr>
          <w:color w:val="000000" w:themeColor="text1"/>
        </w:rPr>
        <w:t xml:space="preserve">Dalam rentang usia individu terjadi masa transisi pesat yang mempengaruhi perubahan pada fisik, kognitif, psikis maupun psikososial, yaitu masa remaja. Perubahan fisik yang dialami remaja mulai dari perubahan tinggi dan berat badan, serta perubahan proporsi tubuh. </w:t>
      </w:r>
      <w:r w:rsidRPr="00607384">
        <w:rPr>
          <w:color w:val="000000" w:themeColor="text1"/>
        </w:rPr>
        <w:fldChar w:fldCharType="begin" w:fldLock="1"/>
      </w:r>
      <w:r w:rsidRPr="00607384">
        <w:rPr>
          <w:color w:val="000000" w:themeColor="text1"/>
        </w:rPr>
        <w:instrText>ADDIN CSL_CITATION {"citationItems":[{"id":"ITEM-1","itemData":{"abstract":"\"Teenager\", a word that contains many kinds of impressions. Some people say that teenagers are a normal group, no different from other social groups. While some other parties consider teenagers as a group that often causes difficulties for parents. In addition to this opinion, there are also those who argue that youth is a potential that needs to be utilized. (Mappiare, 1982). However, the opinion of teenagers about his personality, then they will show a different impression. Some of them may speak of adults' indifference or indifference to their group. There are also those who will give the impression that their group is a minority with their own \"world\" and cannot be touched by their parents. Based on the impressions presented, it is very important that teenagers are a potential group to work with. This is because youth are a group that has responsibility for the nation and the future. In fact, in Indonesia, adolescent make up about a third of the total population. Especially in their youth, they have great vitality and patriotism. Thus, youth are the successors of the nation's hope. (Mappiare, 1982). Teenagers don't really belong. They are no longer included in the children's class, but are not yet fully accepted into the adult class. Adolescents are between children and adults. Therefore, adolescence is often called the period of \"identity search\" or the period of \"storm, storm\". However, adolescence is a developmental period that is currently in the potential of childhood, both cognitively, emotionally, and physically. (Hartinah, 2008). The rapid intellectual development of adolescents in the way of thinking allows them to integrate into adult society, but it is also the most prominent feature of all periods. Continuity of intellectual development makes teenagers able to think formally. This stage allows teens to think more abstractly, test assumptions, and consider the opportunities available to them rather than just seeing them for what they are. Intellectual ability like this is what distinguishes youth from previous times. In addition, the development of certain talents or interests among adolescents also begins to order and begins to decline based on factors that affect both themselves and their environment. All teenagers more or less have certain special interests that include various types. Intellectual development and special talents or interests are part of cognitive development that occurs in adolescents. This cognitive development affect…","author":[{"dropping-particle":"","family":"Zuhri","given":"Muhammad Noor","non-dropping-particle":"","parse-names":false,"suffix":""},{"dropping-particle":"","family":"Haryati","given":"","non-dropping-particle":"","parse-names":false,"suffix":""}],"container-title":"Journal of Education on Social Issues","id":"ITEM-1","issue":"1","issued":{"date-parts":[["2023"]]},"page":"44-51","title":"Cognitive Psychology Development In The Early Adolescence","type":"article-journal","volume":"2"},"uris":["http://www.mendeley.com/documents/?uuid=c2af1b9a-5948-4b6d-a35e-c19a62e3e20c"]}],"mendeley":{"formattedCitation":"(Zuhri &amp; Haryati, 2023)","manualFormatting":"Zuhri &amp; Haryati (2023)","plainTextFormattedCitation":"(Zuhri &amp; Haryati, 2023)","previouslyFormattedCitation":"(Zuhri &amp; Haryati, 2023)"},"properties":{"noteIndex":0},"schema":"https://github.com/citation-style-language/schema/raw/master/csl-citation.json"}</w:instrText>
      </w:r>
      <w:r w:rsidRPr="00607384">
        <w:rPr>
          <w:color w:val="000000" w:themeColor="text1"/>
        </w:rPr>
        <w:fldChar w:fldCharType="separate"/>
      </w:r>
      <w:r w:rsidRPr="00607384">
        <w:rPr>
          <w:noProof/>
          <w:color w:val="000000" w:themeColor="text1"/>
        </w:rPr>
        <w:t>Zuhri &amp; Haryati (2023)</w:t>
      </w:r>
      <w:r w:rsidRPr="00607384">
        <w:rPr>
          <w:color w:val="000000" w:themeColor="text1"/>
        </w:rPr>
        <w:fldChar w:fldCharType="end"/>
      </w:r>
      <w:r w:rsidRPr="00607384">
        <w:rPr>
          <w:color w:val="000000" w:themeColor="text1"/>
        </w:rPr>
        <w:t xml:space="preserve"> memaparkan bahwa pada masa remaja, perkembangan kognitif akan mencapai kematangan, mereka mulai memikirkan tentang apa yang diharapkan serta menjadi lebih kritis pada lingkungan sekitarnya,</w:t>
      </w:r>
      <w:r w:rsidRPr="00607384">
        <w:rPr>
          <w:color w:val="000000" w:themeColor="text1"/>
          <w:spacing w:val="44"/>
        </w:rPr>
        <w:t xml:space="preserve"> </w:t>
      </w:r>
      <w:r w:rsidRPr="00607384">
        <w:rPr>
          <w:color w:val="000000" w:themeColor="text1"/>
        </w:rPr>
        <w:t>terutama</w:t>
      </w:r>
      <w:r w:rsidRPr="00607384">
        <w:rPr>
          <w:color w:val="000000" w:themeColor="text1"/>
          <w:spacing w:val="44"/>
        </w:rPr>
        <w:t xml:space="preserve"> </w:t>
      </w:r>
      <w:r w:rsidRPr="00607384">
        <w:rPr>
          <w:color w:val="000000" w:themeColor="text1"/>
        </w:rPr>
        <w:t>pada</w:t>
      </w:r>
      <w:r w:rsidRPr="00607384">
        <w:rPr>
          <w:color w:val="000000" w:themeColor="text1"/>
          <w:spacing w:val="37"/>
        </w:rPr>
        <w:t xml:space="preserve"> </w:t>
      </w:r>
      <w:r w:rsidRPr="00607384">
        <w:rPr>
          <w:color w:val="000000" w:themeColor="text1"/>
        </w:rPr>
        <w:t>keluarga</w:t>
      </w:r>
      <w:r w:rsidRPr="00607384">
        <w:rPr>
          <w:color w:val="000000" w:themeColor="text1"/>
          <w:spacing w:val="37"/>
        </w:rPr>
        <w:t xml:space="preserve"> </w:t>
      </w:r>
      <w:r w:rsidRPr="00607384">
        <w:rPr>
          <w:color w:val="000000" w:themeColor="text1"/>
          <w:spacing w:val="-5"/>
        </w:rPr>
        <w:t xml:space="preserve">dan </w:t>
      </w:r>
      <w:r w:rsidRPr="00607384">
        <w:rPr>
          <w:color w:val="000000" w:themeColor="text1"/>
        </w:rPr>
        <w:t xml:space="preserve">bahkan dirinya sendiri. Hal tersebut terjadi karena taraf kognitifnya sudah mencapai tahap operasional formal, sehingga anak mampu melakukan penalaran dengan kritis serta bisa mempertimbangkan hal yang mungkin terjadi </w:t>
      </w:r>
      <w:r w:rsidRPr="00607384">
        <w:rPr>
          <w:color w:val="000000" w:themeColor="text1"/>
        </w:rPr>
        <w:fldChar w:fldCharType="begin" w:fldLock="1"/>
      </w:r>
      <w:r w:rsidRPr="00607384">
        <w:rPr>
          <w:color w:val="000000" w:themeColor="text1"/>
        </w:rPr>
        <w:instrText>ADDIN CSL_CITATION {"citationItems":[{"id":"ITEM-1","itemData":{"DOI":"http://dx.doi.org/10.30829/al-irsyad.v7i1.6667","abstract":"This study aims to determine the relationship between Religiosity and Psychological well being in terms of the Big Five Personality in high school students 6 Binjai. There are two hypotheses proposed in this study, namely, there is a relationship between religiosity and Psychological well being in SMA 6 Binjai students and there is a difference between Psychological well being in terms of big five personality in SMA 6 Binjai students. Analysis of the data used in this research is covariance analysis. This research was conducted at the 6th and XI high school 6 Binjai students in the 2013/2014 academic year. This sample was taken by random sampling method, with a total sample of 85 students from the total population. The analysis used is covariance analysis, because it aims to test the hypothesis of one dependent variable (y), one independent variable (x), and one covariable. Based on the analysis of the data above, it was obtained F = 2395,290 with a significance of 0,000 and p &lt;0.05. Based on these results it is said that there is a relationship between religiosity and Psychological well being on the big five personality. Then obtained F = 1.845, sig 0.128 with p&gt; 0.05 which means that there is no difference in Psychological well being among the five personality types of big five personality.","author":[{"dropping-particle":"","family":"Batubara","given":"Azizah","non-dropping-particle":"","parse-names":false,"suffix":""}],"container-title":"Al-Irsyad: Jurnal Pendidikan dan Konseling","id":"ITEM-1","issue":"1","issued":{"date-parts":[["2019"]]},"page":"48-62","title":"Hubungan Antara Religiusitas Dengan Psychological Well Being Ditinjau Dari Big Five Personality Pada Siswa Sma Negeri 6 Binjai","type":"article-journal","volume":"7"},"uris":["http://www.mendeley.com/documents/?uuid=01b6b945-b5f2-4f84-b019-b5bffd746a9a"]}],"mendeley":{"formattedCitation":"(Batubara, 2019)","plainTextFormattedCitation":"(Batubara, 2019)","previouslyFormattedCitation":"(Batubara, 2019)"},"properties":{"noteIndex":0},"schema":"https://github.com/citation-style-language/schema/raw/master/csl-citation.json"}</w:instrText>
      </w:r>
      <w:r w:rsidRPr="00607384">
        <w:rPr>
          <w:color w:val="000000" w:themeColor="text1"/>
        </w:rPr>
        <w:fldChar w:fldCharType="separate"/>
      </w:r>
      <w:r w:rsidRPr="00607384">
        <w:rPr>
          <w:noProof/>
          <w:color w:val="000000" w:themeColor="text1"/>
        </w:rPr>
        <w:t>(Batubara, 2019)</w:t>
      </w:r>
      <w:r w:rsidRPr="00607384">
        <w:rPr>
          <w:color w:val="000000" w:themeColor="text1"/>
        </w:rPr>
        <w:fldChar w:fldCharType="end"/>
      </w:r>
      <w:r w:rsidRPr="00607384">
        <w:rPr>
          <w:color w:val="000000" w:themeColor="text1"/>
        </w:rPr>
        <w:t>.</w:t>
      </w:r>
    </w:p>
    <w:p w:rsidR="00802E49" w:rsidRPr="00607384" w:rsidRDefault="00802E49" w:rsidP="00802E49">
      <w:pPr>
        <w:ind w:firstLine="720"/>
        <w:jc w:val="both"/>
        <w:rPr>
          <w:color w:val="000000" w:themeColor="text1"/>
        </w:rPr>
      </w:pPr>
      <w:r>
        <w:rPr>
          <w:color w:val="000000" w:themeColor="text1"/>
        </w:rPr>
        <w:t>Masa peralihan ini identik</w:t>
      </w:r>
      <w:r w:rsidRPr="00607384">
        <w:rPr>
          <w:color w:val="000000" w:themeColor="text1"/>
        </w:rPr>
        <w:t xml:space="preserve"> dengan pencarian identitas “</w:t>
      </w:r>
      <w:r w:rsidRPr="002679F0">
        <w:rPr>
          <w:i/>
          <w:iCs/>
          <w:color w:val="000000" w:themeColor="text1"/>
        </w:rPr>
        <w:t>trial and error</w:t>
      </w:r>
      <w:r w:rsidRPr="00607384">
        <w:rPr>
          <w:color w:val="000000" w:themeColor="text1"/>
        </w:rPr>
        <w:t xml:space="preserve">”, sehingga seringkali remaja terlibat pada perbuatan yang tidak sesuai atau bahkan melanggar norma agama maupun norma masyarakat sekitarnya. Karenanya remaja perlu mendapatkan kesejahteraan psikologis yang positif guna menjalani tahap </w:t>
      </w:r>
      <w:r w:rsidRPr="00607384">
        <w:rPr>
          <w:color w:val="000000" w:themeColor="text1"/>
          <w:spacing w:val="-2"/>
        </w:rPr>
        <w:t>perkembangannya.</w:t>
      </w:r>
      <w:r w:rsidRPr="00607384">
        <w:rPr>
          <w:color w:val="000000" w:themeColor="text1"/>
        </w:rPr>
        <w:t xml:space="preserve"> </w:t>
      </w:r>
      <w:r w:rsidRPr="00607384">
        <w:rPr>
          <w:i/>
          <w:color w:val="000000" w:themeColor="text1"/>
          <w:spacing w:val="-2"/>
        </w:rPr>
        <w:t>Psychological</w:t>
      </w:r>
      <w:r w:rsidRPr="00607384">
        <w:rPr>
          <w:i/>
          <w:color w:val="000000" w:themeColor="text1"/>
        </w:rPr>
        <w:t xml:space="preserve"> </w:t>
      </w:r>
      <w:r w:rsidRPr="00607384">
        <w:rPr>
          <w:i/>
          <w:color w:val="000000" w:themeColor="text1"/>
          <w:spacing w:val="-2"/>
        </w:rPr>
        <w:t xml:space="preserve">well-being </w:t>
      </w:r>
      <w:r w:rsidRPr="00607384">
        <w:rPr>
          <w:color w:val="000000" w:themeColor="text1"/>
        </w:rPr>
        <w:t xml:space="preserve">mengindikasikan kesehatan psikologis pada individu, ditandai dengan maksimalnya fungsi dari aspek-aspek psikologis untuk menuju aktualisasi diri. </w:t>
      </w:r>
      <w:r>
        <w:rPr>
          <w:color w:val="000000" w:themeColor="text1"/>
        </w:rPr>
        <w:t>Wells</w:t>
      </w:r>
      <w:r w:rsidRPr="00607384">
        <w:rPr>
          <w:color w:val="000000" w:themeColor="text1"/>
        </w:rPr>
        <w:t xml:space="preserve"> </w:t>
      </w:r>
      <w:r>
        <w:rPr>
          <w:color w:val="000000" w:themeColor="text1"/>
        </w:rPr>
        <w:t>(</w:t>
      </w:r>
      <w:r w:rsidRPr="00607384">
        <w:rPr>
          <w:color w:val="000000" w:themeColor="text1"/>
        </w:rPr>
        <w:fldChar w:fldCharType="begin" w:fldLock="1"/>
      </w:r>
      <w:r w:rsidRPr="00607384">
        <w:rPr>
          <w:color w:val="000000" w:themeColor="text1"/>
        </w:rPr>
        <w:instrText>ADDIN CSL_CITATION {"citationItems":[{"id":"ITEM-1","itemData":{"DOI":"10.31004/joe.v5i2.1064","ISSN":"2655-1365","abstract":"The purpose of this study was to determine the relationship between religiosity and psychological well being in students at the Al Muthmainnah Islamic boarding school in Leseng Village. This study uses a descriptive quantitative approach and uses a sampling technique using a cluster sampling technique to determine the number of samples using the Slovin Formula. The sample in this study consisted of 74 students at the Al Muthmainnad Islamic boarding school in Leseng village. The research data was obtained using research instruments in the from of two scales, namely the scale of religiosity and the scale of psychological well being. The result showed that there was a positive and significant relationship between religiosity and psychological well being with a correlation coefficient value of 0,0598 with a calculated p value = 0,005 or p &lt; 0,05 which means the higher the religiosity, the higher the psychological well being and vice versa. The lower the religiosity, the lower the psychological well being of the students at the Al Mutmainnah Islamic boarding school in Leseng Village.","author":[{"dropping-particle":"","family":"Junaidi","given":"Junaidi","non-dropping-particle":"","parse-names":false,"suffix":""}],"container-title":"Journal on Education","id":"ITEM-1","issue":"2","issued":{"date-parts":[["2023"]]},"page":"3808-3816","title":"Hubungan Religiusitas dengan Psychological Well-Being pada Santri di Pondok Pesantren Al-Mutmainnah Desa Leseng Kab. Sumbawa","type":"article-journal","volume":"5"},"uris":["http://www.mendeley.com/documents/?uuid=6210ee1f-bfd3-4611-ae6e-bbbdac8ad368"]}],"mendeley":{"formattedCitation":"(Junaidi, 2023)","manualFormatting":"dalam Junaidi, 2023)","plainTextFormattedCitation":"(Junaidi, 2023)","previouslyFormattedCitation":"(Junaidi, 2023)"},"properties":{"noteIndex":0},"schema":"https://github.com/citation-style-language/schema/raw/master/csl-citation.json"}</w:instrText>
      </w:r>
      <w:r w:rsidRPr="00607384">
        <w:rPr>
          <w:color w:val="000000" w:themeColor="text1"/>
        </w:rPr>
        <w:fldChar w:fldCharType="separate"/>
      </w:r>
      <w:r w:rsidRPr="00607384">
        <w:rPr>
          <w:noProof/>
          <w:color w:val="000000" w:themeColor="text1"/>
        </w:rPr>
        <w:t>Junaidi, 2023)</w:t>
      </w:r>
      <w:r w:rsidRPr="00607384">
        <w:rPr>
          <w:color w:val="000000" w:themeColor="text1"/>
        </w:rPr>
        <w:fldChar w:fldCharType="end"/>
      </w:r>
      <w:r>
        <w:rPr>
          <w:color w:val="000000" w:themeColor="text1"/>
        </w:rPr>
        <w:t xml:space="preserve"> mengatakan </w:t>
      </w:r>
      <w:r w:rsidRPr="00607384">
        <w:rPr>
          <w:color w:val="000000" w:themeColor="text1"/>
        </w:rPr>
        <w:t xml:space="preserve">Terdapat enam faktor yang mempengaruhi </w:t>
      </w:r>
      <w:r w:rsidRPr="00607384">
        <w:rPr>
          <w:i/>
          <w:color w:val="000000" w:themeColor="text1"/>
        </w:rPr>
        <w:t xml:space="preserve">psychological well-being, </w:t>
      </w:r>
      <w:r w:rsidRPr="00607384">
        <w:rPr>
          <w:color w:val="000000" w:themeColor="text1"/>
        </w:rPr>
        <w:t>yaitu: usia, gender, status sosial, status sosial ekonomi, hubungan sosial, k</w:t>
      </w:r>
      <w:r>
        <w:rPr>
          <w:color w:val="000000" w:themeColor="text1"/>
        </w:rPr>
        <w:t>eadaan sosial masyarakat</w:t>
      </w:r>
      <w:r w:rsidRPr="00607384">
        <w:rPr>
          <w:color w:val="000000" w:themeColor="text1"/>
        </w:rPr>
        <w:t>.</w:t>
      </w:r>
    </w:p>
    <w:p w:rsidR="00802E49" w:rsidRPr="00607384" w:rsidRDefault="00802E49" w:rsidP="00802E49">
      <w:pPr>
        <w:ind w:firstLine="720"/>
        <w:jc w:val="both"/>
        <w:rPr>
          <w:color w:val="000000" w:themeColor="text1"/>
        </w:rPr>
      </w:pPr>
      <w:r w:rsidRPr="00607384">
        <w:rPr>
          <w:color w:val="000000" w:themeColor="text1"/>
        </w:rPr>
        <w:t>Usia menjadi salah satu</w:t>
      </w:r>
      <w:r w:rsidRPr="00607384">
        <w:rPr>
          <w:color w:val="000000" w:themeColor="text1"/>
          <w:spacing w:val="40"/>
        </w:rPr>
        <w:t xml:space="preserve"> </w:t>
      </w:r>
      <w:r w:rsidRPr="00607384">
        <w:rPr>
          <w:color w:val="000000" w:themeColor="text1"/>
        </w:rPr>
        <w:t xml:space="preserve">faktor utama </w:t>
      </w:r>
      <w:r w:rsidRPr="00607384">
        <w:rPr>
          <w:color w:val="000000" w:themeColor="text1"/>
        </w:rPr>
        <w:fldChar w:fldCharType="begin" w:fldLock="1"/>
      </w:r>
      <w:r w:rsidRPr="00607384">
        <w:rPr>
          <w:color w:val="000000" w:themeColor="text1"/>
        </w:rPr>
        <w:instrText>ADDIN CSL_CITATION {"citationItems":[{"id":"ITEM-1","itemData":{"DOI":"10.31004/joe.v5i2.1064","ISSN":"2655-1365","abstract":"The purpose of this study was to determine the relationship between religiosity and psychological well being in students at the Al Muthmainnah Islamic boarding school in Leseng Village. This study uses a descriptive quantitative approach and uses a sampling technique using a cluster sampling technique to determine the number of samples using the Slovin Formula. The sample in this study consisted of 74 students at the Al Muthmainnad Islamic boarding school in Leseng village. The research data was obtained using research instruments in the from of two scales, namely the scale of religiosity and the scale of psychological well being. The result showed that there was a positive and significant relationship between religiosity and psychological well being with a correlation coefficient value of 0,0598 with a calculated p value = 0,005 or p &lt; 0,05 which means the higher the religiosity, the higher the psychological well being and vice versa. The lower the religiosity, the lower the psychological well being of the students at the Al Mutmainnah Islamic boarding school in Leseng Village.","author":[{"dropping-particle":"","family":"Junaidi","given":"Junaidi","non-dropping-particle":"","parse-names":false,"suffix":""}],"container-title":"Journal on Education","id":"ITEM-1","issue":"2","issued":{"date-parts":[["2023"]]},"page":"3808-3816","title":"Hubungan Religiusitas dengan Psychological Well-Being pada Santri di Pondok Pesantren Al-Mutmainnah Desa Leseng Kab. Sumbawa","type":"article-journal","volume":"5"},"uris":["http://www.mendeley.com/documents/?uuid=6210ee1f-bfd3-4611-ae6e-bbbdac8ad368"]}],"mendeley":{"formattedCitation":"(Junaidi, 2023)","plainTextFormattedCitation":"(Junaidi, 2023)","previouslyFormattedCitation":"(Junaidi, 2023)"},"properties":{"noteIndex":0},"schema":"https://github.com/citation-style-language/schema/raw/master/csl-citation.json"}</w:instrText>
      </w:r>
      <w:r w:rsidRPr="00607384">
        <w:rPr>
          <w:color w:val="000000" w:themeColor="text1"/>
        </w:rPr>
        <w:fldChar w:fldCharType="separate"/>
      </w:r>
      <w:r w:rsidRPr="00607384">
        <w:rPr>
          <w:noProof/>
          <w:color w:val="000000" w:themeColor="text1"/>
        </w:rPr>
        <w:t>(Junaidi, 2023)</w:t>
      </w:r>
      <w:r w:rsidRPr="00607384">
        <w:rPr>
          <w:color w:val="000000" w:themeColor="text1"/>
        </w:rPr>
        <w:fldChar w:fldCharType="end"/>
      </w:r>
      <w:r w:rsidRPr="00607384">
        <w:rPr>
          <w:color w:val="000000" w:themeColor="text1"/>
        </w:rPr>
        <w:t>. Usia</w:t>
      </w:r>
      <w:r w:rsidRPr="00607384">
        <w:rPr>
          <w:color w:val="000000" w:themeColor="text1"/>
          <w:spacing w:val="-5"/>
        </w:rPr>
        <w:t xml:space="preserve"> </w:t>
      </w:r>
      <w:r w:rsidRPr="00607384">
        <w:rPr>
          <w:color w:val="000000" w:themeColor="text1"/>
        </w:rPr>
        <w:t>berkaitan dengan</w:t>
      </w:r>
      <w:r w:rsidRPr="00607384">
        <w:rPr>
          <w:color w:val="000000" w:themeColor="text1"/>
          <w:spacing w:val="75"/>
        </w:rPr>
        <w:t xml:space="preserve"> </w:t>
      </w:r>
      <w:r w:rsidRPr="00607384">
        <w:rPr>
          <w:color w:val="000000" w:themeColor="text1"/>
        </w:rPr>
        <w:t>kematangan</w:t>
      </w:r>
      <w:r w:rsidRPr="00607384">
        <w:rPr>
          <w:color w:val="000000" w:themeColor="text1"/>
          <w:spacing w:val="70"/>
        </w:rPr>
        <w:t xml:space="preserve"> </w:t>
      </w:r>
      <w:r w:rsidRPr="00607384">
        <w:rPr>
          <w:color w:val="000000" w:themeColor="text1"/>
        </w:rPr>
        <w:t>individu,</w:t>
      </w:r>
      <w:r w:rsidRPr="00607384">
        <w:rPr>
          <w:color w:val="000000" w:themeColor="text1"/>
          <w:spacing w:val="70"/>
        </w:rPr>
        <w:t xml:space="preserve"> </w:t>
      </w:r>
      <w:r w:rsidRPr="00607384">
        <w:rPr>
          <w:color w:val="000000" w:themeColor="text1"/>
          <w:spacing w:val="-4"/>
        </w:rPr>
        <w:t>oleh</w:t>
      </w:r>
      <w:r w:rsidRPr="00607384">
        <w:rPr>
          <w:color w:val="000000" w:themeColor="text1"/>
        </w:rPr>
        <w:t xml:space="preserve"> karenanya</w:t>
      </w:r>
      <w:r w:rsidRPr="00607384">
        <w:rPr>
          <w:color w:val="000000" w:themeColor="text1"/>
          <w:spacing w:val="75"/>
          <w:w w:val="150"/>
        </w:rPr>
        <w:t xml:space="preserve"> </w:t>
      </w:r>
      <w:r w:rsidRPr="00607384">
        <w:rPr>
          <w:color w:val="000000" w:themeColor="text1"/>
        </w:rPr>
        <w:t>berkorelasi</w:t>
      </w:r>
      <w:r w:rsidRPr="00607384">
        <w:rPr>
          <w:color w:val="000000" w:themeColor="text1"/>
          <w:spacing w:val="67"/>
          <w:w w:val="150"/>
        </w:rPr>
        <w:t xml:space="preserve"> </w:t>
      </w:r>
      <w:r w:rsidRPr="00607384">
        <w:rPr>
          <w:color w:val="000000" w:themeColor="text1"/>
        </w:rPr>
        <w:t>positif</w:t>
      </w:r>
      <w:r w:rsidRPr="00607384">
        <w:rPr>
          <w:color w:val="000000" w:themeColor="text1"/>
          <w:spacing w:val="68"/>
          <w:w w:val="150"/>
        </w:rPr>
        <w:t xml:space="preserve"> </w:t>
      </w:r>
      <w:r w:rsidRPr="00607384">
        <w:rPr>
          <w:color w:val="000000" w:themeColor="text1"/>
          <w:spacing w:val="-2"/>
        </w:rPr>
        <w:t>dengan</w:t>
      </w:r>
      <w:r w:rsidRPr="00607384">
        <w:rPr>
          <w:color w:val="000000" w:themeColor="text1"/>
        </w:rPr>
        <w:t xml:space="preserve"> </w:t>
      </w:r>
      <w:r w:rsidRPr="00607384">
        <w:rPr>
          <w:i/>
          <w:color w:val="000000" w:themeColor="text1"/>
        </w:rPr>
        <w:t xml:space="preserve">psychological well-being. </w:t>
      </w:r>
      <w:r w:rsidRPr="00607384">
        <w:rPr>
          <w:color w:val="000000" w:themeColor="text1"/>
        </w:rPr>
        <w:t xml:space="preserve">Sehingga penting dimiliki oleh individu dari segala usia. Usia remaja juga memerlukan peran penting </w:t>
      </w:r>
      <w:r w:rsidRPr="00607384">
        <w:rPr>
          <w:i/>
          <w:color w:val="000000" w:themeColor="text1"/>
        </w:rPr>
        <w:t xml:space="preserve">psychological well-being </w:t>
      </w:r>
      <w:r w:rsidRPr="00607384">
        <w:rPr>
          <w:color w:val="000000" w:themeColor="text1"/>
        </w:rPr>
        <w:fldChar w:fldCharType="begin" w:fldLock="1"/>
      </w:r>
      <w:r w:rsidRPr="00607384">
        <w:rPr>
          <w:color w:val="000000" w:themeColor="text1"/>
        </w:rPr>
        <w:instrText>ADDIN CSL_CITATION {"citationItems":[{"id":"ITEM-1","itemData":{"DOI":"10.29313/jrp.v1i2.460","abstract":"Abstract. The COVID-19 pandemic has had an impact on all fields, including education. Educational methods have also changed from being face-to-face to online learning. Many students complain about online learning methods which give too many assignments and limited working time. Students must adapt starting from the way they study, do assignments, and other situations that can have an impact on student stress. This study aimed to find out the relationship between academic stress and subjective well-being in children and adolescents during online learning and to see how closely the two are related. The method used in this study uses the correlational method to see the relationship between the two variables and uses a quantitative approach for measurement. Measurements used the Student-Life Stress Inventory (SLSI), and the Children's World Subjective Well Being Scale (CW-SWBS). The sample used by all children and adolescents in Indonesia aged 10-18 years who experienced online learning was 3081. Analysis using Rank Spearmen, the results showed that there was a negative and low relationship between academic stress and subjective well-being in children and adolescents aged 10-18 years with a value of -.286. Abstrak. Pandemi COVID-19 memberikan dampak ke segala bidang termasuk ke bidang penidikan. Metode pendidikan pun berubah yang awalnya bisa bertatap muka menjadi pembelajaran dalam jaringan (daring). Banyak pelajar yang mengeluh mengenai metode pembelajaran daring yang mana pemberian tugas yang terlalu banyak serta waktu pengerjaan yang terbatas. Para pelajar harus beradaptasi mulai dari cara belajar, mengerjakan tugas serta dengan situasi lainnya yang dapat berdampak pada stres pelajar. Penelitian ini ditujukan untuk mencari tahu keterkaitan antara stres akademik dengan subjective well-being pada anak dan remaja selama pembelajaran daring. Serta melihat seberapa erat hubungan keduanya. Metode yang digunakan dalam penelitian menggunakan metode korelasioanl untuk melihat hubungan kedua variabel serta menggunakan pendekatan kuantitatif untuk pengukuran. Pengukuran menggunakan alat ukur Student-Life Stress Inventory (SLSI), dan Children’s Wolrds Subjective Well Being Scale (CW-SWBS). Sampel yang digunakan seluruh anak dan remaja di Indonesia usia 10-18 tahun yang mengalami pembelajaran daring yaitu 3081. Analisis menggunakan Rank Spearmen, hasil penelitian menunjukkan terdapat hubungan negatif dan rendah antara stres akademik dengan subjevtive well-being pada…","author":[{"dropping-particle":"","family":"Achmad","given":"Hafidzal Rizkia","non-dropping-particle":"","parse-names":false,"suffix":""},{"dropping-particle":"","family":"Wahyudi","given":"Hedi","non-dropping-particle":"","parse-names":false,"suffix":""}],"container-title":"Jurnal Riset Psikologi","id":"ITEM-1","issue":"2","issued":{"date-parts":[["2022"]]},"page":"93-99","title":"Hubungan Stres Akademik dan Subjective Well-Being pada Anak dan Remaja Selama Pembelajaran Daring","type":"article-journal","volume":"1"},"uris":["http://www.mendeley.com/documents/?uuid=82eebb6c-d81e-4ee3-a887-930dfc63f984"]}],"mendeley":{"formattedCitation":"(Achmad &amp; Wahyudi, 2022)","plainTextFormattedCitation":"(Achmad &amp; Wahyudi, 2022)","previouslyFormattedCitation":"(Achmad &amp; Wahyudi, 2022)"},"properties":{"noteIndex":0},"schema":"https://github.com/citation-style-language/schema/raw/master/csl-citation.json"}</w:instrText>
      </w:r>
      <w:r w:rsidRPr="00607384">
        <w:rPr>
          <w:color w:val="000000" w:themeColor="text1"/>
        </w:rPr>
        <w:fldChar w:fldCharType="separate"/>
      </w:r>
      <w:r w:rsidRPr="00607384">
        <w:rPr>
          <w:noProof/>
          <w:color w:val="000000" w:themeColor="text1"/>
        </w:rPr>
        <w:t>(Achmad &amp; Wahyudi, 2022)</w:t>
      </w:r>
      <w:r w:rsidRPr="00607384">
        <w:rPr>
          <w:color w:val="000000" w:themeColor="text1"/>
        </w:rPr>
        <w:fldChar w:fldCharType="end"/>
      </w:r>
      <w:r w:rsidRPr="00607384">
        <w:rPr>
          <w:color w:val="000000" w:themeColor="text1"/>
        </w:rPr>
        <w:t xml:space="preserve">. Hal tersebut dikarenakan adanya </w:t>
      </w:r>
      <w:r w:rsidRPr="00607384">
        <w:rPr>
          <w:i/>
          <w:color w:val="000000" w:themeColor="text1"/>
        </w:rPr>
        <w:t xml:space="preserve">psychological well-being </w:t>
      </w:r>
      <w:r w:rsidRPr="00607384">
        <w:rPr>
          <w:color w:val="000000" w:themeColor="text1"/>
        </w:rPr>
        <w:t>membuat individu mampu memacu individu untuk memaksimalkan potensi yang dimiliki dengan baik, misalnya dalam hal akademik yaitu belajar, memiliki hasil be</w:t>
      </w:r>
      <w:r>
        <w:rPr>
          <w:color w:val="000000" w:themeColor="text1"/>
        </w:rPr>
        <w:t>lajar yang memuaskan, lebih prod</w:t>
      </w:r>
      <w:r w:rsidRPr="00607384">
        <w:rPr>
          <w:color w:val="000000" w:themeColor="text1"/>
        </w:rPr>
        <w:t xml:space="preserve">uktif, serta memiliki pola pikir yang kreatif dan fleksibel </w:t>
      </w:r>
      <w:r w:rsidRPr="00607384">
        <w:rPr>
          <w:color w:val="000000" w:themeColor="text1"/>
        </w:rPr>
        <w:fldChar w:fldCharType="begin" w:fldLock="1"/>
      </w:r>
      <w:r w:rsidRPr="00607384">
        <w:rPr>
          <w:color w:val="000000" w:themeColor="text1"/>
        </w:rPr>
        <w:instrText>ADDIN CSL_CITATION {"citationItems":[{"id":"ITEM-1","itemData":{"DOI":"10.21277/st.v42i2.271","abstract":"The present article aims to analyze the role of psychological well-being when predicting Lithuanian students’ academic achievement. The study was conducted using the quantitative method of questionnaire survey. Data of the survey were analyzed using correlation and multiple regression analyses. It was found that psychological well-being and all its dimensions had a significant positive relationship with academic achievement. Furthermore, such dimensions of psychological well-being as environmental mastery and self-acceptance were found to be significant predictors of students’ academic achievement.","author":[{"dropping-particle":"","family":"Rapuano","given":"Violeta","non-dropping-particle":"","parse-names":false,"suffix":""}],"container-title":"Socialiniai tyrimai","id":"ITEM-1","issue":"2","issued":{"date-parts":[["2019"]]},"page":"44-51","title":"Psychological Well-being and its Relationship with the Academic Achievement of Lithuanian Students","type":"article-journal","volume":"42"},"uris":["http://www.mendeley.com/documents/?uuid=9f4b4ef4-ca94-4c3d-9783-c34e42fbf96d"]}],"mendeley":{"formattedCitation":"(Rapuano, 2019)","plainTextFormattedCitation":"(Rapuano, 2019)","previouslyFormattedCitation":"(Rapuano, 2019)"},"properties":{"noteIndex":0},"schema":"https://github.com/citation-style-language/schema/raw/master/csl-citation.json"}</w:instrText>
      </w:r>
      <w:r w:rsidRPr="00607384">
        <w:rPr>
          <w:color w:val="000000" w:themeColor="text1"/>
        </w:rPr>
        <w:fldChar w:fldCharType="separate"/>
      </w:r>
      <w:r w:rsidRPr="00607384">
        <w:rPr>
          <w:noProof/>
          <w:color w:val="000000" w:themeColor="text1"/>
        </w:rPr>
        <w:t>(Rapuano, 2019)</w:t>
      </w:r>
      <w:r w:rsidRPr="00607384">
        <w:rPr>
          <w:color w:val="000000" w:themeColor="text1"/>
        </w:rPr>
        <w:fldChar w:fldCharType="end"/>
      </w:r>
      <w:r w:rsidRPr="00607384">
        <w:rPr>
          <w:color w:val="000000" w:themeColor="text1"/>
        </w:rPr>
        <w:t>.</w:t>
      </w:r>
    </w:p>
    <w:p w:rsidR="00802E49" w:rsidRPr="00607384" w:rsidRDefault="00802E49" w:rsidP="00802E49">
      <w:pPr>
        <w:ind w:firstLine="720"/>
        <w:jc w:val="both"/>
        <w:rPr>
          <w:color w:val="000000" w:themeColor="text1"/>
          <w:spacing w:val="-2"/>
        </w:rPr>
      </w:pPr>
      <w:r w:rsidRPr="00607384">
        <w:rPr>
          <w:i/>
          <w:color w:val="000000" w:themeColor="text1"/>
        </w:rPr>
        <w:t xml:space="preserve">Psychological well-being </w:t>
      </w:r>
      <w:r w:rsidRPr="00607384">
        <w:rPr>
          <w:color w:val="000000" w:themeColor="text1"/>
        </w:rPr>
        <w:t>dalam diri anak akan menumbuhkan kesadaran terkait potensi yang dimiliki</w:t>
      </w:r>
      <w:r w:rsidRPr="00607384">
        <w:rPr>
          <w:color w:val="000000" w:themeColor="text1"/>
          <w:spacing w:val="-7"/>
        </w:rPr>
        <w:t xml:space="preserve"> </w:t>
      </w:r>
      <w:r w:rsidRPr="00607384">
        <w:rPr>
          <w:color w:val="000000" w:themeColor="text1"/>
        </w:rPr>
        <w:t>serta</w:t>
      </w:r>
      <w:r w:rsidRPr="00607384">
        <w:rPr>
          <w:color w:val="000000" w:themeColor="text1"/>
          <w:spacing w:val="-7"/>
        </w:rPr>
        <w:t xml:space="preserve"> </w:t>
      </w:r>
      <w:r w:rsidRPr="00607384">
        <w:rPr>
          <w:color w:val="000000" w:themeColor="text1"/>
        </w:rPr>
        <w:t>mengalami</w:t>
      </w:r>
      <w:r w:rsidRPr="00607384">
        <w:rPr>
          <w:color w:val="000000" w:themeColor="text1"/>
          <w:spacing w:val="-7"/>
        </w:rPr>
        <w:t xml:space="preserve"> </w:t>
      </w:r>
      <w:r>
        <w:rPr>
          <w:color w:val="000000" w:themeColor="text1"/>
        </w:rPr>
        <w:t xml:space="preserve">hidup yang lebih </w:t>
      </w:r>
      <w:r w:rsidRPr="00183B41">
        <w:t>bermakna</w:t>
      </w:r>
      <w:r>
        <w:rPr>
          <w:color w:val="000000" w:themeColor="text1"/>
        </w:rPr>
        <w:t>,</w:t>
      </w:r>
      <w:r w:rsidRPr="00607384">
        <w:rPr>
          <w:color w:val="000000" w:themeColor="text1"/>
        </w:rPr>
        <w:t xml:space="preserve"> pendapat Caffo, dkk dalam “</w:t>
      </w:r>
      <w:r w:rsidRPr="00607384">
        <w:rPr>
          <w:i/>
          <w:color w:val="000000" w:themeColor="text1"/>
        </w:rPr>
        <w:t>promoting activities sensitive to vulnerable life stages”</w:t>
      </w:r>
      <w:r w:rsidRPr="00607384">
        <w:rPr>
          <w:color w:val="000000" w:themeColor="text1"/>
        </w:rPr>
        <w:t>. Dengan kata lain, individu akan cenderung kurang mampu menguraikan beraneka</w:t>
      </w:r>
      <w:r w:rsidRPr="00607384">
        <w:rPr>
          <w:color w:val="000000" w:themeColor="text1"/>
          <w:spacing w:val="-9"/>
        </w:rPr>
        <w:t xml:space="preserve"> </w:t>
      </w:r>
      <w:r w:rsidRPr="00607384">
        <w:rPr>
          <w:color w:val="000000" w:themeColor="text1"/>
        </w:rPr>
        <w:t>macam</w:t>
      </w:r>
      <w:r w:rsidRPr="00607384">
        <w:rPr>
          <w:color w:val="000000" w:themeColor="text1"/>
          <w:spacing w:val="-9"/>
        </w:rPr>
        <w:t xml:space="preserve"> </w:t>
      </w:r>
      <w:r w:rsidRPr="00607384">
        <w:rPr>
          <w:color w:val="000000" w:themeColor="text1"/>
        </w:rPr>
        <w:t>akibat</w:t>
      </w:r>
      <w:r w:rsidRPr="00607384">
        <w:rPr>
          <w:color w:val="000000" w:themeColor="text1"/>
          <w:spacing w:val="-9"/>
        </w:rPr>
        <w:t xml:space="preserve"> </w:t>
      </w:r>
      <w:r w:rsidRPr="00607384">
        <w:rPr>
          <w:color w:val="000000" w:themeColor="text1"/>
        </w:rPr>
        <w:t xml:space="preserve">negatif di lingkungan sekitarnya apabila ia mempunyai </w:t>
      </w:r>
      <w:r w:rsidRPr="00607384">
        <w:rPr>
          <w:i/>
          <w:color w:val="000000" w:themeColor="text1"/>
        </w:rPr>
        <w:t xml:space="preserve">psychological well-being </w:t>
      </w:r>
      <w:r w:rsidRPr="00607384">
        <w:rPr>
          <w:color w:val="000000" w:themeColor="text1"/>
        </w:rPr>
        <w:t xml:space="preserve">rendah. Hal ini terbukti dalam jurnal </w:t>
      </w:r>
      <w:r w:rsidRPr="00607384">
        <w:rPr>
          <w:color w:val="000000" w:themeColor="text1"/>
        </w:rPr>
        <w:fldChar w:fldCharType="begin" w:fldLock="1"/>
      </w:r>
      <w:r w:rsidRPr="00607384">
        <w:rPr>
          <w:color w:val="000000" w:themeColor="text1"/>
        </w:rPr>
        <w:instrText>ADDIN CSL_CITATION {"citationItems":[{"id":"ITEM-1","itemData":{"DOI":"https://doi.org/10.33506/jn.v8i1.1883 ISSN:","abstract":"Problematika sosial belakangan terakhir ini semakin meningkat, hal itu terlihat dari interaksi sosial yang semakin hari semakin terkikis di tengah kehidupan masyarakat Indonesia. Tindakan amoral dan premanisme menjadi awal dari terbentuknya kondisi tersebut. Penelitian ini bertujuan untuk mengkaji penyebab munculnya label anak haram dan dampaknya pada anak. Metode penelitian ini menggunakan pendekatan kualitatif deskriptif dengan teknik pengumpulan data adalah wawancara. Hasil penelitian ini menunjukkan bahwa label anak haram dalam pandangan masyarakat awam di antaranya 1) label anak haram yang berkembang telah terwariskan secara turun temurun 2) penyebutan istilah anak haram di daerah Rowokangkung Lumajang dengan nama anak kowar yang berarti anak yang tidak diketahui ayahnya karena ketidaksiapan ayahnya untuk bertanggung jawab 3) pelabelan anak haram yang disematkan kepada seseorang disebabkan oleh perilaku negatif sebagai akibat lahir di luar nikah 4) anak yang lahir di luar nikah berakibat pada ketidakjelasan status kewarganegaraan 5) selain itu pelabelan muncul karena perilaku orang tua yang melakukan hubungan di luar pernikahan. Hal ini akan berdampak pada anak di antaranya anak akan kehilangan kepercayaan diri, merasa terasingkan dan tidak dianggap dalam masyarakat. Dalam perspektif Islam pada dasarnya tidak dibenarkan adanya istilah anak haram, karena setiap anak dilahirkan dalam keadaan suci, yang haram adalah perbuatan orang tuanya.","author":[{"dropping-particle":"","family":"Yunita","given":"Laili","non-dropping-particle":"","parse-names":false,"suffix":""},{"dropping-particle":"","family":"Bustam","given":"B. M. R","non-dropping-particle":"","parse-names":false,"suffix":""}],"container-title":"Jurnal Noken: Ilmu-Ilmu Sosial","id":"ITEM-1","issue":"1","issued":{"date-parts":[["2022"]]},"page":"122-134","title":"Fenomena Istilah Anak Haram Dalam Perspektif Masyarakat Awam dan Islam","type":"article-journal","volume":"20"},"uris":["http://www.mendeley.com/documents/?uuid=4661aa3e-5acf-446c-a015-c577c13891fe"]}],"mendeley":{"formattedCitation":"(Yunita &amp; Bustam, 2022)","manualFormatting":"Yunita &amp; Bustam (2022)","plainTextFormattedCitation":"(Yunita &amp; Bustam, 2022)","previouslyFormattedCitation":"(Yunita &amp; Bustam, 2022)"},"properties":{"noteIndex":0},"schema":"https://github.com/citation-style-language/schema/raw/master/csl-citation.json"}</w:instrText>
      </w:r>
      <w:r w:rsidRPr="00607384">
        <w:rPr>
          <w:color w:val="000000" w:themeColor="text1"/>
        </w:rPr>
        <w:fldChar w:fldCharType="separate"/>
      </w:r>
      <w:r w:rsidRPr="00607384">
        <w:rPr>
          <w:noProof/>
          <w:color w:val="000000" w:themeColor="text1"/>
        </w:rPr>
        <w:t>Yunita &amp; Bustam (2022)</w:t>
      </w:r>
      <w:r w:rsidRPr="00607384">
        <w:rPr>
          <w:color w:val="000000" w:themeColor="text1"/>
        </w:rPr>
        <w:fldChar w:fldCharType="end"/>
      </w:r>
      <w:r w:rsidRPr="00607384">
        <w:rPr>
          <w:color w:val="000000" w:themeColor="text1"/>
        </w:rPr>
        <w:t xml:space="preserve"> menjelaskan jika belakangan ini lebih sering ditemukan fenomena</w:t>
      </w:r>
      <w:r w:rsidRPr="00607384">
        <w:rPr>
          <w:color w:val="000000" w:themeColor="text1"/>
          <w:spacing w:val="60"/>
        </w:rPr>
        <w:t xml:space="preserve"> </w:t>
      </w:r>
      <w:r w:rsidRPr="00607384">
        <w:rPr>
          <w:color w:val="000000" w:themeColor="text1"/>
        </w:rPr>
        <w:t>terkait</w:t>
      </w:r>
      <w:r w:rsidRPr="00607384">
        <w:rPr>
          <w:color w:val="000000" w:themeColor="text1"/>
          <w:spacing w:val="60"/>
        </w:rPr>
        <w:t xml:space="preserve"> </w:t>
      </w:r>
      <w:r w:rsidRPr="00607384">
        <w:rPr>
          <w:color w:val="000000" w:themeColor="text1"/>
        </w:rPr>
        <w:t>kenakalan</w:t>
      </w:r>
      <w:r w:rsidRPr="00607384">
        <w:rPr>
          <w:color w:val="000000" w:themeColor="text1"/>
          <w:spacing w:val="60"/>
        </w:rPr>
        <w:t xml:space="preserve"> </w:t>
      </w:r>
      <w:r w:rsidRPr="00607384">
        <w:rPr>
          <w:color w:val="000000" w:themeColor="text1"/>
        </w:rPr>
        <w:t>remaja</w:t>
      </w:r>
      <w:r w:rsidRPr="00607384">
        <w:rPr>
          <w:color w:val="000000" w:themeColor="text1"/>
          <w:spacing w:val="52"/>
        </w:rPr>
        <w:t xml:space="preserve"> </w:t>
      </w:r>
      <w:r w:rsidRPr="00607384">
        <w:rPr>
          <w:color w:val="000000" w:themeColor="text1"/>
          <w:spacing w:val="-5"/>
        </w:rPr>
        <w:t>di</w:t>
      </w:r>
      <w:r w:rsidRPr="00607384">
        <w:rPr>
          <w:color w:val="000000" w:themeColor="text1"/>
        </w:rPr>
        <w:t xml:space="preserve"> Indonesia</w:t>
      </w:r>
      <w:r w:rsidRPr="00607384">
        <w:rPr>
          <w:color w:val="000000" w:themeColor="text1"/>
          <w:spacing w:val="75"/>
        </w:rPr>
        <w:t xml:space="preserve"> </w:t>
      </w:r>
      <w:r w:rsidRPr="00607384">
        <w:rPr>
          <w:color w:val="000000" w:themeColor="text1"/>
        </w:rPr>
        <w:t>khususnya</w:t>
      </w:r>
      <w:r w:rsidRPr="00607384">
        <w:rPr>
          <w:color w:val="000000" w:themeColor="text1"/>
          <w:spacing w:val="75"/>
        </w:rPr>
        <w:t xml:space="preserve"> </w:t>
      </w:r>
      <w:r w:rsidRPr="00607384">
        <w:rPr>
          <w:color w:val="000000" w:themeColor="text1"/>
        </w:rPr>
        <w:t>pada</w:t>
      </w:r>
      <w:r w:rsidRPr="00607384">
        <w:rPr>
          <w:color w:val="000000" w:themeColor="text1"/>
          <w:spacing w:val="60"/>
        </w:rPr>
        <w:t xml:space="preserve"> </w:t>
      </w:r>
      <w:r w:rsidRPr="00607384">
        <w:rPr>
          <w:color w:val="000000" w:themeColor="text1"/>
        </w:rPr>
        <w:t>kota-kota</w:t>
      </w:r>
      <w:r w:rsidRPr="00607384">
        <w:rPr>
          <w:color w:val="000000" w:themeColor="text1"/>
          <w:spacing w:val="60"/>
        </w:rPr>
        <w:t xml:space="preserve"> </w:t>
      </w:r>
      <w:r w:rsidRPr="00607384">
        <w:rPr>
          <w:color w:val="000000" w:themeColor="text1"/>
          <w:spacing w:val="-2"/>
        </w:rPr>
        <w:t>besar</w:t>
      </w:r>
      <w:r w:rsidRPr="00607384">
        <w:rPr>
          <w:color w:val="000000" w:themeColor="text1"/>
        </w:rPr>
        <w:t xml:space="preserve"> antara lain merokok, bolos sekolah, seks diluar nikah, penggunaan narkoba dan </w:t>
      </w:r>
      <w:r w:rsidRPr="00607384">
        <w:rPr>
          <w:color w:val="000000" w:themeColor="text1"/>
          <w:spacing w:val="-2"/>
        </w:rPr>
        <w:t>mabuk-mabukan.</w:t>
      </w:r>
    </w:p>
    <w:p w:rsidR="00802E49" w:rsidRPr="00607384" w:rsidRDefault="00802E49" w:rsidP="00802E49">
      <w:pPr>
        <w:ind w:firstLine="720"/>
        <w:jc w:val="both"/>
        <w:rPr>
          <w:color w:val="000000" w:themeColor="text1"/>
        </w:rPr>
      </w:pPr>
      <w:r w:rsidRPr="00607384">
        <w:rPr>
          <w:color w:val="000000" w:themeColor="text1"/>
        </w:rPr>
        <w:t>Selain usia, Wells juga</w:t>
      </w:r>
      <w:r w:rsidRPr="00607384">
        <w:rPr>
          <w:color w:val="000000" w:themeColor="text1"/>
          <w:spacing w:val="40"/>
        </w:rPr>
        <w:t xml:space="preserve"> </w:t>
      </w:r>
      <w:r w:rsidRPr="00607384">
        <w:rPr>
          <w:color w:val="000000" w:themeColor="text1"/>
        </w:rPr>
        <w:t xml:space="preserve">mengemukakan bahwa religiusitas adalah faktor yang memberi pengaruh pada </w:t>
      </w:r>
      <w:r w:rsidRPr="00607384">
        <w:rPr>
          <w:i/>
          <w:color w:val="000000" w:themeColor="text1"/>
        </w:rPr>
        <w:t xml:space="preserve">psychological well-being </w:t>
      </w:r>
      <w:r w:rsidRPr="00607384">
        <w:rPr>
          <w:color w:val="000000" w:themeColor="text1"/>
        </w:rPr>
        <w:t xml:space="preserve">individu </w:t>
      </w:r>
      <w:r w:rsidRPr="00607384">
        <w:rPr>
          <w:color w:val="000000" w:themeColor="text1"/>
        </w:rPr>
        <w:fldChar w:fldCharType="begin" w:fldLock="1"/>
      </w:r>
      <w:r w:rsidRPr="00607384">
        <w:rPr>
          <w:color w:val="000000" w:themeColor="text1"/>
        </w:rPr>
        <w:instrText>ADDIN CSL_CITATION {"citationItems":[{"id":"ITEM-1","itemData":{"DOI":"10.31004/joe.v5i2.1064","ISSN":"2655-1365","abstract":"The purpose of this study was to determine the relationship between religiosity and psychological well being in students at the Al Muthmainnah Islamic boarding school in Leseng Village. This study uses a descriptive quantitative approach and uses a sampling technique using a cluster sampling technique to determine the number of samples using the Slovin Formula. The sample in this study consisted of 74 students at the Al Muthmainnad Islamic boarding school in Leseng village. The research data was obtained using research instruments in the from of two scales, namely the scale of religiosity and the scale of psychological well being. The result showed that there was a positive and significant relationship between religiosity and psychological well being with a correlation coefficient value of 0,0598 with a calculated p value = 0,005 or p &lt; 0,05 which means the higher the religiosity, the higher the psychological well being and vice versa. The lower the religiosity, the lower the psychological well being of the students at the Al Mutmainnah Islamic boarding school in Leseng Village.","author":[{"dropping-particle":"","family":"Junaidi","given":"Junaidi","non-dropping-particle":"","parse-names":false,"suffix":""}],"container-title":"Journal on Education","id":"ITEM-1","issue":"2","issued":{"date-parts":[["2023"]]},"page":"3808-3816","title":"Hubungan Religiusitas dengan Psychological Well-Being pada Santri di Pondok Pesantren Al-Mutmainnah Desa Leseng Kab. Sumbawa","type":"article-journal","volume":"5"},"uris":["http://www.mendeley.com/documents/?uuid=6210ee1f-bfd3-4611-ae6e-bbbdac8ad368"]}],"mendeley":{"formattedCitation":"(Junaidi, 2023)","plainTextFormattedCitation":"(Junaidi, 2023)","previouslyFormattedCitation":"(Junaidi, 2023)"},"properties":{"noteIndex":0},"schema":"https://github.com/citation-style-language/schema/raw/master/csl-citation.json"}</w:instrText>
      </w:r>
      <w:r w:rsidRPr="00607384">
        <w:rPr>
          <w:color w:val="000000" w:themeColor="text1"/>
        </w:rPr>
        <w:fldChar w:fldCharType="separate"/>
      </w:r>
      <w:r w:rsidRPr="00607384">
        <w:rPr>
          <w:noProof/>
          <w:color w:val="000000" w:themeColor="text1"/>
        </w:rPr>
        <w:t>(Junaidi, 2023)</w:t>
      </w:r>
      <w:r w:rsidRPr="00607384">
        <w:rPr>
          <w:color w:val="000000" w:themeColor="text1"/>
        </w:rPr>
        <w:fldChar w:fldCharType="end"/>
      </w:r>
      <w:r w:rsidRPr="00607384">
        <w:rPr>
          <w:color w:val="000000" w:themeColor="text1"/>
        </w:rPr>
        <w:t xml:space="preserve">. Lebih lanjut, Liputo juga menambahkan beberapa faktor yang mempengaruhi </w:t>
      </w:r>
      <w:r w:rsidRPr="00607384">
        <w:rPr>
          <w:i/>
          <w:color w:val="000000" w:themeColor="text1"/>
        </w:rPr>
        <w:t xml:space="preserve">Psychological well-being </w:t>
      </w:r>
      <w:r w:rsidRPr="00607384">
        <w:rPr>
          <w:color w:val="000000" w:themeColor="text1"/>
        </w:rPr>
        <w:t>diantaranya yaitu usia, jenis kelamin, status sosial ekonomi, dukungan sosial,</w:t>
      </w:r>
      <w:r w:rsidRPr="00607384">
        <w:rPr>
          <w:color w:val="000000" w:themeColor="text1"/>
          <w:spacing w:val="40"/>
        </w:rPr>
        <w:t xml:space="preserve"> </w:t>
      </w:r>
      <w:r w:rsidRPr="00607384">
        <w:rPr>
          <w:color w:val="000000" w:themeColor="text1"/>
        </w:rPr>
        <w:t xml:space="preserve">kompetensi pribadi, religiusitas, serta kepribadian </w:t>
      </w:r>
      <w:r w:rsidRPr="00607384">
        <w:rPr>
          <w:color w:val="000000" w:themeColor="text1"/>
        </w:rPr>
        <w:fldChar w:fldCharType="begin" w:fldLock="1"/>
      </w:r>
      <w:r w:rsidRPr="00607384">
        <w:rPr>
          <w:color w:val="000000" w:themeColor="text1"/>
        </w:rPr>
        <w:instrText>ADDIN CSL_CITATION {"citationItems":[{"id":"ITEM-1","itemData":{"DOI":"https://doi.org/10.32584/jpi.v4i3.635","abstract":"Remaja sebagai aset bangsa merupakan masa peralihan dari anak-anak kedewasa. Masa peralihan ini sering memunculkan permasalahan seperti kenakalan remaja. Kenakalan terjadi karena rehdahnya psychological well- being sehingga remaja tidak mampu beradaptasi pada masa perkembangannya dengan baik. psychological well- being dipengaruhi oleh jenis kelamin, usia, spiritualias dan tipe kepribadian. Tujuan studi ini adalah untuk mengetahui faktor-faktor yang berhubungan dengan psychological well-being remaja di SMP Negeri 1 Banguntapan Bantul Yogyakarta. Desain penelitian yang digunakan adalah penelitian deskriptif korelasi dengan pendekatan cross sectional. Populasi dalam penelitian ini adalah remaja di SMP Negeri 1 Banguntapan Bantul Yogyakarta. Teknik pengambilan sampel yang digunakan adalah purposive sampling didapatkan sample sebanyak 58 orang. Analisis data menggunakan uji statistik chi square. Hasil penelitian menunjukkan korelasi jenis kelamin (p=766), usia (p=0.030), spiritualitas (p=0.000) dan tipe kepribadian (p=0.015) dengan psychological well-being remaja di SMP Negeri 1 Banguntapan Bantul Yogyakarta.","author":[{"dropping-particle":"","family":"Supriyadi","given":"","non-dropping-particle":"","parse-names":false,"suffix":""},{"dropping-particle":"","family":"Moh","given":"I Made","non-dropping-particle":"","parse-names":false,"suffix":""},{"dropping-particle":"","family":"Saifudin","given":"Yanuar","non-dropping-particle":"","parse-names":false,"suffix":""},{"dropping-particle":"","family":"Hartono","given":"Burhanudin","non-dropping-particle":"","parse-names":false,"suffix":""}],"container-title":"Jurnal Perawat Indonesia","id":"ITEM-1","issue":"3","issued":{"date-parts":[["2020"]]},"page":"437-445","title":"Faktor-Faktor Yang Berhubungan Dengan Psychological Well-Being Remaja Smp Negeri 1 Banguntapan Bantul Yogyakarta","type":"article-journal","volume":"4"},"uris":["http://www.mendeley.com/documents/?uuid=5c30ad73-0d7c-4b50-8955-eee19b366a60"]}],"mendeley":{"formattedCitation":"(Supriyadi et al., 2020)","plainTextFormattedCitation":"(Supriyadi et al., 2020)","previouslyFormattedCitation":"(Supriyadi et al., 2020)"},"properties":{"noteIndex":0},"schema":"https://github.com/citation-style-language/schema/raw/master/csl-citation.json"}</w:instrText>
      </w:r>
      <w:r w:rsidRPr="00607384">
        <w:rPr>
          <w:color w:val="000000" w:themeColor="text1"/>
        </w:rPr>
        <w:fldChar w:fldCharType="separate"/>
      </w:r>
      <w:r w:rsidRPr="00607384">
        <w:rPr>
          <w:noProof/>
          <w:color w:val="000000" w:themeColor="text1"/>
        </w:rPr>
        <w:t>(Supriyadi et al., 2020)</w:t>
      </w:r>
      <w:r w:rsidRPr="00607384">
        <w:rPr>
          <w:color w:val="000000" w:themeColor="text1"/>
        </w:rPr>
        <w:fldChar w:fldCharType="end"/>
      </w:r>
      <w:r w:rsidRPr="00607384">
        <w:rPr>
          <w:color w:val="000000" w:themeColor="text1"/>
        </w:rPr>
        <w:t>.</w:t>
      </w:r>
    </w:p>
    <w:p w:rsidR="00802E49" w:rsidRPr="00607384" w:rsidRDefault="00802E49" w:rsidP="00802E49">
      <w:pPr>
        <w:ind w:firstLine="720"/>
        <w:jc w:val="both"/>
        <w:rPr>
          <w:color w:val="000000" w:themeColor="text1"/>
        </w:rPr>
      </w:pPr>
      <w:r w:rsidRPr="00607384">
        <w:rPr>
          <w:color w:val="000000" w:themeColor="text1"/>
        </w:rPr>
        <w:t xml:space="preserve">Religiusitas berasal dari kata religi yang berarti mengikat, Gazalba mengatakan bahwa religi atau agama biasanya memiliki makna serta keharusan untuk dipatuhi dan dilaksanakan oleh pengikutnya </w:t>
      </w:r>
      <w:r w:rsidRPr="00607384">
        <w:rPr>
          <w:color w:val="000000" w:themeColor="text1"/>
        </w:rPr>
        <w:fldChar w:fldCharType="begin" w:fldLock="1"/>
      </w:r>
      <w:r w:rsidRPr="00607384">
        <w:rPr>
          <w:color w:val="000000" w:themeColor="text1"/>
        </w:rPr>
        <w:instrText>ADDIN CSL_CITATION {"citationItems":[{"id":"ITEM-1","itemData":{"DOI":"10.24252/ip.v9i2.15994","abstract":"The purpose of this study is to find out the religiosity, the adab of the student, and how much religiosity correlates with the adab of the student. This research was conducted in MAN 1 Bogor Regency. Research uses a quantitative approach with correlation methods. The research data was taken using a questionnaire of religiosity and student adab. Sampling using random sampling techniques. The data collection tool used in this study is a poll using the likert scale. Data analysis using product moment correlation technique. After the researchers tested the research hypothesis, the researchers obtained the results of the study as worship: 1) Religiosity of students in MAN 1 Bogor District has good value in terms of religion, practice of worship, morality, religious knowledge, and delusion with an average score of 85.25%. 2) Students in MAN 1 Bogor District have a good adab against Allah SWT, parents, teachers, themselves and their friends with an average score scale of 82.4%. 3) Religiosity affects students in MAN 1 Bogor Regency, with the influence data being 36% and 64% influenced by other factors.","author":[{"dropping-particle":"","family":"Misniaty","given":"Winda","non-dropping-particle":"","parse-names":false,"suffix":""},{"dropping-particle":"","family":"Baisa","given":"Hidayah","non-dropping-particle":"","parse-names":false,"suffix":""}],"container-title":"Jurnal Inspiratif Pendidikan","id":"ITEM-1","issue":"2","issued":{"date-parts":[["2020"]]},"page":"306-316","title":"Studi Korelasi Religiusitas Terhadap Adab Siswa Di Man 1 Kabupaten Bogor","type":"article-journal","volume":"9"},"uris":["http://www.mendeley.com/documents/?uuid=fdd081e9-f344-4a15-babd-8b0874648026"]}],"mendeley":{"formattedCitation":"(Misniaty &amp; Baisa, 2020)","plainTextFormattedCitation":"(Misniaty &amp; Baisa, 2020)","previouslyFormattedCitation":"(Misniaty &amp; Baisa, 2020)"},"properties":{"noteIndex":0},"schema":"https://github.com/citation-style-language/schema/raw/master/csl-citation.json"}</w:instrText>
      </w:r>
      <w:r w:rsidRPr="00607384">
        <w:rPr>
          <w:color w:val="000000" w:themeColor="text1"/>
        </w:rPr>
        <w:fldChar w:fldCharType="separate"/>
      </w:r>
      <w:r w:rsidRPr="00607384">
        <w:rPr>
          <w:noProof/>
          <w:color w:val="000000" w:themeColor="text1"/>
        </w:rPr>
        <w:t>(Misniaty &amp; Baisa, 2020)</w:t>
      </w:r>
      <w:r w:rsidRPr="00607384">
        <w:rPr>
          <w:color w:val="000000" w:themeColor="text1"/>
        </w:rPr>
        <w:fldChar w:fldCharType="end"/>
      </w:r>
      <w:r w:rsidRPr="00607384">
        <w:rPr>
          <w:color w:val="000000" w:themeColor="text1"/>
        </w:rPr>
        <w:t>. Religiusitas merupakan salah satu bagian yang cukup penting dalam jiwa remaja, dikatakan demikian karena religiusitas merupakan peraturan dari tuhan yang membawa manusia pada pedoman</w:t>
      </w:r>
      <w:r w:rsidRPr="00607384">
        <w:rPr>
          <w:color w:val="000000" w:themeColor="text1"/>
          <w:spacing w:val="40"/>
        </w:rPr>
        <w:t xml:space="preserve"> </w:t>
      </w:r>
      <w:r w:rsidRPr="00607384">
        <w:rPr>
          <w:color w:val="000000" w:themeColor="text1"/>
        </w:rPr>
        <w:t xml:space="preserve">yang baik </w:t>
      </w:r>
      <w:r w:rsidRPr="00607384">
        <w:rPr>
          <w:color w:val="000000" w:themeColor="text1"/>
        </w:rPr>
        <w:fldChar w:fldCharType="begin" w:fldLock="1"/>
      </w:r>
      <w:r w:rsidRPr="00607384">
        <w:rPr>
          <w:color w:val="000000" w:themeColor="text1"/>
        </w:rPr>
        <w:instrText>ADDIN CSL_CITATION {"citationItems":[{"id":"ITEM-1","itemData":{"author":[{"dropping-particle":"","family":"Syaputra","given":"R. A.","non-dropping-particle":"","parse-names":false,"suffix":""}],"id":"ITEM-1","issued":{"date-parts":[["2021"]]},"publisher":"Universitas Islam Riau","title":"Hubungan Antara Religiusitas Dengan Psychological Well-being Pada Mahasiswa Anggota BEM Universitas Islam Riau Pekanbaru","type":"thesis"},"uris":["http://www.mendeley.com/documents/?uuid=9192f4cf-1228-467a-8aaf-2de454e494d6"]}],"mendeley":{"formattedCitation":"(Syaputra, 2021)","plainTextFormattedCitation":"(Syaputra, 2021)","previouslyFormattedCitation":"(Syaputra, 2021)"},"properties":{"noteIndex":0},"schema":"https://github.com/citation-style-language/schema/raw/master/csl-citation.json"}</w:instrText>
      </w:r>
      <w:r w:rsidRPr="00607384">
        <w:rPr>
          <w:color w:val="000000" w:themeColor="text1"/>
        </w:rPr>
        <w:fldChar w:fldCharType="separate"/>
      </w:r>
      <w:r w:rsidRPr="00607384">
        <w:rPr>
          <w:noProof/>
          <w:color w:val="000000" w:themeColor="text1"/>
        </w:rPr>
        <w:t>(Syaputra, 2021)</w:t>
      </w:r>
      <w:r w:rsidRPr="00607384">
        <w:rPr>
          <w:color w:val="000000" w:themeColor="text1"/>
        </w:rPr>
        <w:fldChar w:fldCharType="end"/>
      </w:r>
      <w:r w:rsidRPr="00607384">
        <w:rPr>
          <w:color w:val="000000" w:themeColor="text1"/>
        </w:rPr>
        <w:t xml:space="preserve">. Menurut </w:t>
      </w:r>
      <w:r>
        <w:rPr>
          <w:color w:val="000000" w:themeColor="text1"/>
        </w:rPr>
        <w:fldChar w:fldCharType="begin" w:fldLock="1"/>
      </w:r>
      <w:r>
        <w:rPr>
          <w:color w:val="000000" w:themeColor="text1"/>
        </w:rPr>
        <w:instrText>ADDIN CSL_CITATION {"citationItems":[{"id":"ITEM-1","itemData":{"DOI":"10.24036/4.15387","ISSN":"2614-2465","abstract":"The problem of abusing Nakoba among Vocational High School students tends to increase, and the implementation of group guidance has not yet touched religious attachments (Religiosity) as its source. This study aims to formulate a group guidance service guide in increasing religiosity for drug abuse prevention uses Research and Development (R&amp;D) with the ADDIE approach. The research subjects were students and school counselors in vocational high schools. Data were collected qualitatively and quantitatively. Quantitative data were collected through a religiosity questionnaire in drug abuse prevention. In comparison, qualitative data were collected through observation, interviews, and document analysis. Quantitative data were analyzed with statistics. Based on the study results, it was found that the guidance of group guidance services in increasing religiosity to prevent drug abuse was valid, practical, and useful.","author":[{"dropping-particle":"","family":"Dalimunthe","given":"Hujaipah","non-dropping-particle":"","parse-names":false,"suffix":""},{"dropping-particle":"","family":"Firman","given":"Firman","non-dropping-particle":"","parse-names":false,"suffix":""},{"dropping-particle":"","family":"Bentri","given":"Alwen","non-dropping-particle":"","parse-names":false,"suffix":""}],"container-title":"Jurnal Aplikasi IPTEK Indonesia","id":"ITEM-1","issue":"1","issued":{"date-parts":[["2021"]]},"page":"14-22","title":"Development of Group Counseling Service Guidelines for Increasing Student Religiosity in Drug Abuse Prevention","type":"article-journal","volume":"5"},"uris":["http://www.mendeley.com/documents/?uuid=7c567b44-2182-4f8f-bfc5-f58d3e10263b"]}],"mendeley":{"formattedCitation":"(Dalimunthe et al., 2021)","manualFormatting":"Dalimunthe et al. (2021)","plainTextFormattedCitation":"(Dalimunthe et al., 2021)","previouslyFormattedCitation":"(Dalimunthe et al., 2021)"},"properties":{"noteIndex":0},"schema":"https://github.com/citation-style-language/schema/raw/master/csl-citation.json"}</w:instrText>
      </w:r>
      <w:r>
        <w:rPr>
          <w:color w:val="000000" w:themeColor="text1"/>
        </w:rPr>
        <w:fldChar w:fldCharType="separate"/>
      </w:r>
      <w:r>
        <w:rPr>
          <w:noProof/>
          <w:color w:val="000000" w:themeColor="text1"/>
        </w:rPr>
        <w:t>Dalimunthe et al.</w:t>
      </w:r>
      <w:r w:rsidRPr="007317C9">
        <w:rPr>
          <w:noProof/>
          <w:color w:val="000000" w:themeColor="text1"/>
        </w:rPr>
        <w:t xml:space="preserve"> </w:t>
      </w:r>
      <w:r>
        <w:rPr>
          <w:noProof/>
          <w:color w:val="000000" w:themeColor="text1"/>
        </w:rPr>
        <w:t>(</w:t>
      </w:r>
      <w:r w:rsidRPr="007317C9">
        <w:rPr>
          <w:noProof/>
          <w:color w:val="000000" w:themeColor="text1"/>
        </w:rPr>
        <w:t>2021)</w:t>
      </w:r>
      <w:r>
        <w:rPr>
          <w:color w:val="000000" w:themeColor="text1"/>
        </w:rPr>
        <w:fldChar w:fldCharType="end"/>
      </w:r>
      <w:r>
        <w:rPr>
          <w:color w:val="000000" w:themeColor="text1"/>
        </w:rPr>
        <w:t xml:space="preserve"> </w:t>
      </w:r>
      <w:r w:rsidRPr="00607384">
        <w:rPr>
          <w:color w:val="000000" w:themeColor="text1"/>
          <w:spacing w:val="-2"/>
        </w:rPr>
        <w:t>tidak</w:t>
      </w:r>
      <w:r w:rsidRPr="00607384">
        <w:rPr>
          <w:color w:val="000000" w:themeColor="text1"/>
        </w:rPr>
        <w:t xml:space="preserve"> adanya</w:t>
      </w:r>
      <w:r w:rsidRPr="00607384">
        <w:rPr>
          <w:color w:val="000000" w:themeColor="text1"/>
          <w:spacing w:val="15"/>
        </w:rPr>
        <w:t xml:space="preserve"> </w:t>
      </w:r>
      <w:r w:rsidRPr="00607384">
        <w:rPr>
          <w:color w:val="000000" w:themeColor="text1"/>
        </w:rPr>
        <w:t>religi</w:t>
      </w:r>
      <w:r w:rsidRPr="00607384">
        <w:rPr>
          <w:color w:val="000000" w:themeColor="text1"/>
          <w:spacing w:val="15"/>
        </w:rPr>
        <w:t xml:space="preserve"> </w:t>
      </w:r>
      <w:r w:rsidRPr="00607384">
        <w:rPr>
          <w:color w:val="000000" w:themeColor="text1"/>
        </w:rPr>
        <w:t>dapat</w:t>
      </w:r>
      <w:r w:rsidRPr="00607384">
        <w:rPr>
          <w:color w:val="000000" w:themeColor="text1"/>
          <w:spacing w:val="15"/>
        </w:rPr>
        <w:t xml:space="preserve"> </w:t>
      </w:r>
      <w:r w:rsidRPr="00607384">
        <w:rPr>
          <w:color w:val="000000" w:themeColor="text1"/>
        </w:rPr>
        <w:t xml:space="preserve">menjadi salah satu </w:t>
      </w:r>
      <w:r w:rsidRPr="00607384">
        <w:rPr>
          <w:color w:val="000000" w:themeColor="text1"/>
          <w:spacing w:val="-2"/>
        </w:rPr>
        <w:t>sebab</w:t>
      </w:r>
      <w:r w:rsidRPr="00607384">
        <w:rPr>
          <w:color w:val="000000" w:themeColor="text1"/>
        </w:rPr>
        <w:t xml:space="preserve"> merebaknya kenakalan remaja pada masyarakat. Individu</w:t>
      </w:r>
      <w:r>
        <w:rPr>
          <w:color w:val="000000" w:themeColor="text1"/>
          <w:lang w:val="en-US"/>
        </w:rPr>
        <w:t xml:space="preserve"> </w:t>
      </w:r>
      <w:r w:rsidRPr="00607384">
        <w:rPr>
          <w:color w:val="000000" w:themeColor="text1"/>
        </w:rPr>
        <w:lastRenderedPageBreak/>
        <w:t xml:space="preserve">dengan religiusitas yang baik cenderung mampu mematuhi perintah dan menjauhi larangannya dengan hati ikhlas, serta menerapkan nilai-nilai agama dalam kehidupan sehari-hari </w:t>
      </w:r>
      <w:r w:rsidRPr="00607384">
        <w:rPr>
          <w:color w:val="000000" w:themeColor="text1"/>
        </w:rPr>
        <w:fldChar w:fldCharType="begin" w:fldLock="1"/>
      </w:r>
      <w:r w:rsidRPr="00607384">
        <w:rPr>
          <w:color w:val="000000" w:themeColor="text1"/>
        </w:rPr>
        <w:instrText>ADDIN CSL_CITATION {"citationItems":[{"id":"ITEM-1","itemData":{"DOI":"10.24252/ip.v9i2.15994","abstract":"The purpose of this study is to find out the religiosity, the adab of the student, and how much religiosity correlates with the adab of the student. This research was conducted in MAN 1 Bogor Regency. Research uses a quantitative approach with correlation methods. The research data was taken using a questionnaire of religiosity and student adab. Sampling using random sampling techniques. The data collection tool used in this study is a poll using the likert scale. Data analysis using product moment correlation technique. After the researchers tested the research hypothesis, the researchers obtained the results of the study as worship: 1) Religiosity of students in MAN 1 Bogor District has good value in terms of religion, practice of worship, morality, religious knowledge, and delusion with an average score of 85.25%. 2) Students in MAN 1 Bogor District have a good adab against Allah SWT, parents, teachers, themselves and their friends with an average score scale of 82.4%. 3) Religiosity affects students in MAN 1 Bogor Regency, with the influence data being 36% and 64% influenced by other factors.","author":[{"dropping-particle":"","family":"Misniaty","given":"Winda","non-dropping-particle":"","parse-names":false,"suffix":""},{"dropping-particle":"","family":"Baisa","given":"Hidayah","non-dropping-particle":"","parse-names":false,"suffix":""}],"container-title":"Jurnal Inspiratif Pendidikan","id":"ITEM-1","issue":"2","issued":{"date-parts":[["2020"]]},"page":"306-316","title":"Studi Korelasi Religiusitas Terhadap Adab Siswa Di Man 1 Kabupaten Bogor","type":"article-journal","volume":"9"},"uris":["http://www.mendeley.com/documents/?uuid=fdd081e9-f344-4a15-babd-8b0874648026"]}],"mendeley":{"formattedCitation":"(Misniaty &amp; Baisa, 2020)","plainTextFormattedCitation":"(Misniaty &amp; Baisa, 2020)","previouslyFormattedCitation":"(Misniaty &amp; Baisa, 2020)"},"properties":{"noteIndex":0},"schema":"https://github.com/citation-style-language/schema/raw/master/csl-citation.json"}</w:instrText>
      </w:r>
      <w:r w:rsidRPr="00607384">
        <w:rPr>
          <w:color w:val="000000" w:themeColor="text1"/>
        </w:rPr>
        <w:fldChar w:fldCharType="separate"/>
      </w:r>
      <w:r w:rsidRPr="00607384">
        <w:rPr>
          <w:noProof/>
          <w:color w:val="000000" w:themeColor="text1"/>
        </w:rPr>
        <w:t>(Misniaty &amp; Baisa, 2020)</w:t>
      </w:r>
      <w:r w:rsidRPr="00607384">
        <w:rPr>
          <w:color w:val="000000" w:themeColor="text1"/>
        </w:rPr>
        <w:fldChar w:fldCharType="end"/>
      </w:r>
      <w:r w:rsidRPr="00607384">
        <w:rPr>
          <w:color w:val="000000" w:themeColor="text1"/>
        </w:rPr>
        <w:t>.</w:t>
      </w:r>
    </w:p>
    <w:p w:rsidR="00802E49" w:rsidRPr="00607384" w:rsidRDefault="00802E49" w:rsidP="00802E49">
      <w:pPr>
        <w:ind w:firstLine="720"/>
        <w:jc w:val="both"/>
        <w:rPr>
          <w:color w:val="000000" w:themeColor="text1"/>
        </w:rPr>
      </w:pPr>
      <w:r w:rsidRPr="00607384">
        <w:rPr>
          <w:color w:val="000000" w:themeColor="text1"/>
        </w:rPr>
        <w:t xml:space="preserve">Dengan demikian, religiusitas bisa mengendalikan perilaku anak </w:t>
      </w:r>
      <w:r>
        <w:rPr>
          <w:color w:val="000000" w:themeColor="text1"/>
        </w:rPr>
        <w:t>yang beranjak usia remaja. D</w:t>
      </w:r>
      <w:r w:rsidRPr="00607384">
        <w:rPr>
          <w:color w:val="000000" w:themeColor="text1"/>
        </w:rPr>
        <w:t xml:space="preserve">iharapkan remaja dapat meminimalisir perilaku yang merugikan masyarakat sekitarnya baik yang bertentangan dengan norma hukum maupun norma agama </w:t>
      </w:r>
      <w:r w:rsidRPr="00607384">
        <w:rPr>
          <w:color w:val="000000" w:themeColor="text1"/>
        </w:rPr>
        <w:fldChar w:fldCharType="begin" w:fldLock="1"/>
      </w:r>
      <w:r w:rsidRPr="00607384">
        <w:rPr>
          <w:color w:val="000000" w:themeColor="text1"/>
        </w:rPr>
        <w:instrText>ADDIN CSL_CITATION {"citationItems":[{"id":"ITEM-1","itemData":{"author":[{"dropping-particle":"","family":"Sarwono","given":"S. W","non-dropping-particle":"","parse-names":false,"suffix":""}],"id":"ITEM-1","issued":{"date-parts":[["2012"]]},"publisher":"Raja Grafindo Perkasa","publisher-place":"Jakarta","title":"Psikologi Remaja","type":"book"},"uris":["http://www.mendeley.com/documents/?uuid=8972a75f-8cf3-48fa-9057-d53cd25731f8"]}],"mendeley":{"formattedCitation":"(Sarwono, 2012)","plainTextFormattedCitation":"(Sarwono, 2012)","previouslyFormattedCitation":"(Sarwono, 2012)"},"properties":{"noteIndex":0},"schema":"https://github.com/citation-style-language/schema/raw/master/csl-citation.json"}</w:instrText>
      </w:r>
      <w:r w:rsidRPr="00607384">
        <w:rPr>
          <w:color w:val="000000" w:themeColor="text1"/>
        </w:rPr>
        <w:fldChar w:fldCharType="separate"/>
      </w:r>
      <w:r w:rsidRPr="00607384">
        <w:rPr>
          <w:noProof/>
          <w:color w:val="000000" w:themeColor="text1"/>
        </w:rPr>
        <w:t>(Sarwono, 2012)</w:t>
      </w:r>
      <w:r w:rsidRPr="00607384">
        <w:rPr>
          <w:color w:val="000000" w:themeColor="text1"/>
        </w:rPr>
        <w:fldChar w:fldCharType="end"/>
      </w:r>
      <w:r w:rsidRPr="00607384">
        <w:rPr>
          <w:color w:val="000000" w:themeColor="text1"/>
        </w:rPr>
        <w:t>. Hal</w:t>
      </w:r>
      <w:r w:rsidRPr="00607384">
        <w:rPr>
          <w:color w:val="000000" w:themeColor="text1"/>
          <w:spacing w:val="-7"/>
        </w:rPr>
        <w:t xml:space="preserve"> </w:t>
      </w:r>
      <w:r w:rsidRPr="00607384">
        <w:rPr>
          <w:color w:val="000000" w:themeColor="text1"/>
        </w:rPr>
        <w:t xml:space="preserve">tersebut sejalan dengan pendapat </w:t>
      </w:r>
      <w:r w:rsidRPr="00607384">
        <w:rPr>
          <w:color w:val="000000" w:themeColor="text1"/>
        </w:rPr>
        <w:fldChar w:fldCharType="begin" w:fldLock="1"/>
      </w:r>
      <w:r w:rsidRPr="00607384">
        <w:rPr>
          <w:color w:val="000000" w:themeColor="text1"/>
        </w:rPr>
        <w:instrText>ADDIN CSL_CITATION {"citationItems":[{"id":"ITEM-1","itemData":{"DOI":"http://dx.doi.org/10.24014/ jp.v14i2.7128","author":[{"dropping-particle":"","family":"Khairudin","given":"","non-dropping-particle":"","parse-names":false,"suffix":""},{"dropping-particle":"","family":"Mukhlis","given":"","non-dropping-particle":"","parse-names":false,"suffix":""}],"container-title":"Jurnal Psikologi","id":"ITEM-1","issue":"1","issued":{"date-parts":[["2019"]]},"page":"85-96","title":"Peran Religiusitas dan Dukungan Sosial terhadap Subjective Well-Being pada Remaja","type":"article-journal","volume":"15"},"uris":["http://www.mendeley.com/documents/?uuid=e31f0028-13ba-4e86-9212-514e60935d52"]}],"mendeley":{"formattedCitation":"(Khairudin &amp; Mukhlis, 2019)","manualFormatting":"Khairudin &amp; Mukhlis (2019)","plainTextFormattedCitation":"(Khairudin &amp; Mukhlis, 2019)","previouslyFormattedCitation":"(Khairudin &amp; Mukhlis, 2019)"},"properties":{"noteIndex":0},"schema":"https://github.com/citation-style-language/schema/raw/master/csl-citation.json"}</w:instrText>
      </w:r>
      <w:r w:rsidRPr="00607384">
        <w:rPr>
          <w:color w:val="000000" w:themeColor="text1"/>
        </w:rPr>
        <w:fldChar w:fldCharType="separate"/>
      </w:r>
      <w:r w:rsidRPr="00607384">
        <w:rPr>
          <w:noProof/>
          <w:color w:val="000000" w:themeColor="text1"/>
        </w:rPr>
        <w:t>Khairudin &amp; Mukhlis (2019)</w:t>
      </w:r>
      <w:r w:rsidRPr="00607384">
        <w:rPr>
          <w:color w:val="000000" w:themeColor="text1"/>
        </w:rPr>
        <w:fldChar w:fldCharType="end"/>
      </w:r>
      <w:r w:rsidRPr="00607384">
        <w:rPr>
          <w:color w:val="000000" w:themeColor="text1"/>
        </w:rPr>
        <w:t xml:space="preserve"> bahwa remaja yang memiliki religiusitas tinggi adalah remaja yang disiplin dan taat dalam mengerjakan</w:t>
      </w:r>
      <w:r w:rsidRPr="00607384">
        <w:rPr>
          <w:color w:val="000000" w:themeColor="text1"/>
          <w:spacing w:val="40"/>
        </w:rPr>
        <w:t xml:space="preserve"> </w:t>
      </w:r>
      <w:r w:rsidRPr="00607384">
        <w:rPr>
          <w:color w:val="000000" w:themeColor="text1"/>
        </w:rPr>
        <w:t>perintah agama dan berusaha menjauhi sesuatu yang dilarang bagi agamanya.</w:t>
      </w:r>
    </w:p>
    <w:p w:rsidR="00802E49" w:rsidRPr="00607384" w:rsidRDefault="00802E49" w:rsidP="00802E49">
      <w:pPr>
        <w:ind w:firstLine="720"/>
        <w:jc w:val="both"/>
        <w:rPr>
          <w:color w:val="000000" w:themeColor="text1"/>
        </w:rPr>
      </w:pPr>
      <w:r w:rsidRPr="00607384">
        <w:rPr>
          <w:i/>
          <w:color w:val="000000" w:themeColor="text1"/>
        </w:rPr>
        <w:t xml:space="preserve">Psychological well being </w:t>
      </w:r>
      <w:r w:rsidRPr="00607384">
        <w:rPr>
          <w:color w:val="000000" w:themeColor="text1"/>
        </w:rPr>
        <w:t>pada</w:t>
      </w:r>
      <w:r w:rsidRPr="00607384">
        <w:rPr>
          <w:color w:val="000000" w:themeColor="text1"/>
          <w:spacing w:val="40"/>
        </w:rPr>
        <w:t xml:space="preserve"> </w:t>
      </w:r>
      <w:r w:rsidRPr="00607384">
        <w:rPr>
          <w:color w:val="000000" w:themeColor="text1"/>
        </w:rPr>
        <w:t xml:space="preserve">individu dapat dipengaruhi oleh religiusitas yang dimiliki. </w:t>
      </w:r>
      <w:r w:rsidRPr="00607384">
        <w:rPr>
          <w:color w:val="000000" w:themeColor="text1"/>
        </w:rPr>
        <w:fldChar w:fldCharType="begin" w:fldLock="1"/>
      </w:r>
      <w:r w:rsidRPr="00607384">
        <w:rPr>
          <w:color w:val="000000" w:themeColor="text1"/>
        </w:rPr>
        <w:instrText>ADDIN CSL_CITATION {"citationItems":[{"id":"ITEM-1","itemData":{"DOI":"http://dx.doi.org/10.24014/ jp.v14i2.7128","author":[{"dropping-particle":"","family":"Khairudin","given":"","non-dropping-particle":"","parse-names":false,"suffix":""},{"dropping-particle":"","family":"Mukhlis","given":"","non-dropping-particle":"","parse-names":false,"suffix":""}],"container-title":"Jurnal Psikologi","id":"ITEM-1","issue":"1","issued":{"date-parts":[["2019"]]},"page":"85-96","title":"Peran Religiusitas dan Dukungan Sosial terhadap Subjective Well-Being pada Remaja","type":"article-journal","volume":"15"},"uris":["http://www.mendeley.com/documents/?uuid=e31f0028-13ba-4e86-9212-514e60935d52"]}],"mendeley":{"formattedCitation":"(Khairudin &amp; Mukhlis, 2019)","manualFormatting":"Khairudin &amp; Mukhlis (2019)","plainTextFormattedCitation":"(Khairudin &amp; Mukhlis, 2019)","previouslyFormattedCitation":"(Khairudin &amp; Mukhlis, 2019)"},"properties":{"noteIndex":0},"schema":"https://github.com/citation-style-language/schema/raw/master/csl-citation.json"}</w:instrText>
      </w:r>
      <w:r w:rsidRPr="00607384">
        <w:rPr>
          <w:color w:val="000000" w:themeColor="text1"/>
        </w:rPr>
        <w:fldChar w:fldCharType="separate"/>
      </w:r>
      <w:r w:rsidRPr="00607384">
        <w:rPr>
          <w:noProof/>
          <w:color w:val="000000" w:themeColor="text1"/>
        </w:rPr>
        <w:t>Khairudin &amp; Mukhlis (2019)</w:t>
      </w:r>
      <w:r w:rsidRPr="00607384">
        <w:rPr>
          <w:color w:val="000000" w:themeColor="text1"/>
        </w:rPr>
        <w:fldChar w:fldCharType="end"/>
      </w:r>
      <w:r w:rsidRPr="00607384">
        <w:rPr>
          <w:color w:val="000000" w:themeColor="text1"/>
        </w:rPr>
        <w:t xml:space="preserve"> menjelaskan bahwa individu dengan tingkat </w:t>
      </w:r>
      <w:r w:rsidRPr="00607384">
        <w:rPr>
          <w:color w:val="000000" w:themeColor="text1"/>
          <w:spacing w:val="-2"/>
        </w:rPr>
        <w:t>religius</w:t>
      </w:r>
      <w:r w:rsidRPr="00607384">
        <w:rPr>
          <w:color w:val="000000" w:themeColor="text1"/>
        </w:rPr>
        <w:t xml:space="preserve"> </w:t>
      </w:r>
      <w:r w:rsidRPr="00607384">
        <w:rPr>
          <w:color w:val="000000" w:themeColor="text1"/>
          <w:spacing w:val="-2"/>
        </w:rPr>
        <w:t>rendah</w:t>
      </w:r>
      <w:r w:rsidRPr="00607384">
        <w:rPr>
          <w:color w:val="000000" w:themeColor="text1"/>
        </w:rPr>
        <w:t xml:space="preserve"> </w:t>
      </w:r>
      <w:r w:rsidRPr="00607384">
        <w:rPr>
          <w:color w:val="000000" w:themeColor="text1"/>
          <w:spacing w:val="-2"/>
        </w:rPr>
        <w:t>cenderung menginterpretasikan</w:t>
      </w:r>
      <w:r w:rsidRPr="00607384">
        <w:rPr>
          <w:color w:val="000000" w:themeColor="text1"/>
        </w:rPr>
        <w:t xml:space="preserve"> </w:t>
      </w:r>
      <w:r w:rsidRPr="00607384">
        <w:rPr>
          <w:color w:val="000000" w:themeColor="text1"/>
          <w:spacing w:val="-2"/>
        </w:rPr>
        <w:t>kejadian</w:t>
      </w:r>
      <w:r w:rsidRPr="00607384">
        <w:rPr>
          <w:color w:val="000000" w:themeColor="text1"/>
        </w:rPr>
        <w:t xml:space="preserve"> </w:t>
      </w:r>
      <w:r w:rsidRPr="00607384">
        <w:rPr>
          <w:color w:val="000000" w:themeColor="text1"/>
          <w:spacing w:val="-4"/>
        </w:rPr>
        <w:t xml:space="preserve">dan </w:t>
      </w:r>
      <w:r w:rsidRPr="00607384">
        <w:rPr>
          <w:color w:val="000000" w:themeColor="text1"/>
        </w:rPr>
        <w:t>pengalaman</w:t>
      </w:r>
      <w:r w:rsidRPr="00607384">
        <w:rPr>
          <w:color w:val="000000" w:themeColor="text1"/>
          <w:spacing w:val="45"/>
        </w:rPr>
        <w:t xml:space="preserve"> </w:t>
      </w:r>
      <w:r w:rsidRPr="00607384">
        <w:rPr>
          <w:color w:val="000000" w:themeColor="text1"/>
        </w:rPr>
        <w:t>yang</w:t>
      </w:r>
      <w:r w:rsidRPr="00607384">
        <w:rPr>
          <w:color w:val="000000" w:themeColor="text1"/>
          <w:spacing w:val="45"/>
        </w:rPr>
        <w:t xml:space="preserve"> </w:t>
      </w:r>
      <w:r w:rsidRPr="00607384">
        <w:rPr>
          <w:color w:val="000000" w:themeColor="text1"/>
        </w:rPr>
        <w:t>dialami</w:t>
      </w:r>
      <w:r w:rsidRPr="00607384">
        <w:rPr>
          <w:color w:val="000000" w:themeColor="text1"/>
          <w:spacing w:val="30"/>
        </w:rPr>
        <w:t xml:space="preserve"> </w:t>
      </w:r>
      <w:r w:rsidRPr="00607384">
        <w:rPr>
          <w:color w:val="000000" w:themeColor="text1"/>
        </w:rPr>
        <w:t>sebagai</w:t>
      </w:r>
      <w:r w:rsidRPr="00607384">
        <w:rPr>
          <w:color w:val="000000" w:themeColor="text1"/>
          <w:spacing w:val="30"/>
        </w:rPr>
        <w:t xml:space="preserve"> </w:t>
      </w:r>
      <w:r w:rsidRPr="00607384">
        <w:rPr>
          <w:color w:val="000000" w:themeColor="text1"/>
        </w:rPr>
        <w:t>hal</w:t>
      </w:r>
      <w:r w:rsidRPr="00607384">
        <w:rPr>
          <w:color w:val="000000" w:themeColor="text1"/>
          <w:spacing w:val="30"/>
        </w:rPr>
        <w:t xml:space="preserve"> </w:t>
      </w:r>
      <w:r w:rsidRPr="00607384">
        <w:rPr>
          <w:color w:val="000000" w:themeColor="text1"/>
          <w:spacing w:val="-4"/>
        </w:rPr>
        <w:t>yang</w:t>
      </w:r>
      <w:r w:rsidRPr="00607384">
        <w:rPr>
          <w:color w:val="000000" w:themeColor="text1"/>
        </w:rPr>
        <w:t xml:space="preserve"> buruk,</w:t>
      </w:r>
      <w:r w:rsidRPr="00607384">
        <w:rPr>
          <w:color w:val="000000" w:themeColor="text1"/>
          <w:spacing w:val="75"/>
          <w:w w:val="150"/>
        </w:rPr>
        <w:t xml:space="preserve"> </w:t>
      </w:r>
      <w:r w:rsidRPr="00607384">
        <w:rPr>
          <w:color w:val="000000" w:themeColor="text1"/>
        </w:rPr>
        <w:t>memiliki</w:t>
      </w:r>
      <w:r w:rsidRPr="00607384">
        <w:rPr>
          <w:color w:val="000000" w:themeColor="text1"/>
          <w:spacing w:val="75"/>
          <w:w w:val="150"/>
        </w:rPr>
        <w:t xml:space="preserve"> </w:t>
      </w:r>
      <w:r w:rsidRPr="00607384">
        <w:rPr>
          <w:color w:val="000000" w:themeColor="text1"/>
        </w:rPr>
        <w:t>rasa</w:t>
      </w:r>
      <w:r w:rsidRPr="00607384">
        <w:rPr>
          <w:color w:val="000000" w:themeColor="text1"/>
          <w:spacing w:val="75"/>
          <w:w w:val="150"/>
        </w:rPr>
        <w:t xml:space="preserve"> </w:t>
      </w:r>
      <w:r w:rsidRPr="00607384">
        <w:rPr>
          <w:color w:val="000000" w:themeColor="text1"/>
        </w:rPr>
        <w:t>sabar</w:t>
      </w:r>
      <w:r w:rsidRPr="00607384">
        <w:rPr>
          <w:color w:val="000000" w:themeColor="text1"/>
          <w:spacing w:val="75"/>
          <w:w w:val="150"/>
        </w:rPr>
        <w:t xml:space="preserve"> </w:t>
      </w:r>
      <w:r w:rsidRPr="00607384">
        <w:rPr>
          <w:color w:val="000000" w:themeColor="text1"/>
        </w:rPr>
        <w:t>yang</w:t>
      </w:r>
      <w:r w:rsidRPr="00607384">
        <w:rPr>
          <w:color w:val="000000" w:themeColor="text1"/>
          <w:spacing w:val="60"/>
          <w:w w:val="150"/>
        </w:rPr>
        <w:t xml:space="preserve"> </w:t>
      </w:r>
      <w:r w:rsidRPr="00607384">
        <w:rPr>
          <w:color w:val="000000" w:themeColor="text1"/>
          <w:spacing w:val="-2"/>
        </w:rPr>
        <w:t xml:space="preserve">rendah </w:t>
      </w:r>
      <w:r w:rsidRPr="00607384">
        <w:rPr>
          <w:color w:val="000000" w:themeColor="text1"/>
        </w:rPr>
        <w:t>dalam mengatasi permasalahan hidup, cenderung mengabaikan norma agama pada kehidupan sehari-harinya. Begitu pula sebaliknya, individu dengan religius kuat secara signifikan menyikapi permasalahan dengan lebih baik dan lebih bahagia.</w:t>
      </w:r>
    </w:p>
    <w:p w:rsidR="00802E49" w:rsidRPr="00607384" w:rsidRDefault="00802E49" w:rsidP="00802E49">
      <w:pPr>
        <w:ind w:firstLine="720"/>
        <w:jc w:val="both"/>
        <w:rPr>
          <w:color w:val="000000" w:themeColor="text1"/>
        </w:rPr>
      </w:pPr>
      <w:r w:rsidRPr="00607384">
        <w:rPr>
          <w:color w:val="000000" w:themeColor="text1"/>
        </w:rPr>
        <w:t xml:space="preserve">Hal tersebut sejalan dengan penelitian yang dilakukan oleh </w:t>
      </w:r>
      <w:r w:rsidRPr="00607384">
        <w:rPr>
          <w:color w:val="000000" w:themeColor="text1"/>
        </w:rPr>
        <w:fldChar w:fldCharType="begin" w:fldLock="1"/>
      </w:r>
      <w:r w:rsidRPr="00607384">
        <w:rPr>
          <w:color w:val="000000" w:themeColor="text1"/>
        </w:rPr>
        <w:instrText>ADDIN CSL_CITATION {"citationItems":[{"id":"ITEM-1","itemData":{"DOI":"10.29313/jrp.v1i2.460","abstract":"Abstract. The COVID-19 pandemic has had an impact on all fields, including education. Educational methods have also changed from being face-to-face to online learning. Many students complain about online learning methods which give too many assignments and limited working time. Students must adapt starting from the way they study, do assignments, and other situations that can have an impact on student stress. This study aimed to find out the relationship between academic stress and subjective well-being in children and adolescents during online learning and to see how closely the two are related. The method used in this study uses the correlational method to see the relationship between the two variables and uses a quantitative approach for measurement. Measurements used the Student-Life Stress Inventory (SLSI), and the Children's World Subjective Well Being Scale (CW-SWBS). The sample used by all children and adolescents in Indonesia aged 10-18 years who experienced online learning was 3081. Analysis using Rank Spearmen, the results showed that there was a negative and low relationship between academic stress and subjective well-being in children and adolescents aged 10-18 years with a value of -.286. Abstrak. Pandemi COVID-19 memberikan dampak ke segala bidang termasuk ke bidang penidikan. Metode pendidikan pun berubah yang awalnya bisa bertatap muka menjadi pembelajaran dalam jaringan (daring). Banyak pelajar yang mengeluh mengenai metode pembelajaran daring yang mana pemberian tugas yang terlalu banyak serta waktu pengerjaan yang terbatas. Para pelajar harus beradaptasi mulai dari cara belajar, mengerjakan tugas serta dengan situasi lainnya yang dapat berdampak pada stres pelajar. Penelitian ini ditujukan untuk mencari tahu keterkaitan antara stres akademik dengan subjective well-being pada anak dan remaja selama pembelajaran daring. Serta melihat seberapa erat hubungan keduanya. Metode yang digunakan dalam penelitian menggunakan metode korelasioanl untuk melihat hubungan kedua variabel serta menggunakan pendekatan kuantitatif untuk pengukuran. Pengukuran menggunakan alat ukur Student-Life Stress Inventory (SLSI), dan Children’s Wolrds Subjective Well Being Scale (CW-SWBS). Sampel yang digunakan seluruh anak dan remaja di Indonesia usia 10-18 tahun yang mengalami pembelajaran daring yaitu 3081. Analisis menggunakan Rank Spearmen, hasil penelitian menunjukkan terdapat hubungan negatif dan rendah antara stres akademik dengan subjevtive well-being pada…","author":[{"dropping-particle":"","family":"Achmad","given":"Hafidzal Rizkia","non-dropping-particle":"","parse-names":false,"suffix":""},{"dropping-particle":"","family":"Wahyudi","given":"Hedi","non-dropping-particle":"","parse-names":false,"suffix":""}],"container-title":"Jurnal Riset Psikologi","id":"ITEM-1","issue":"2","issued":{"date-parts":[["2022"]]},"page":"93-99","title":"Hubungan Stres Akademik dan Subjective Well-Being pada Anak dan Remaja Selama Pembelajaran Daring","type":"article-journal","volume":"1"},"uris":["http://www.mendeley.com/documents/?uuid=82eebb6c-d81e-4ee3-a887-930dfc63f984"]}],"mendeley":{"formattedCitation":"(Achmad &amp; Wahyudi, 2022)","manualFormatting":"Achmad &amp; Wahyudi (2022)","plainTextFormattedCitation":"(Achmad &amp; Wahyudi, 2022)","previouslyFormattedCitation":"(Achmad &amp; Wahyudi, 2022)"},"properties":{"noteIndex":0},"schema":"https://github.com/citation-style-language/schema/raw/master/csl-citation.json"}</w:instrText>
      </w:r>
      <w:r w:rsidRPr="00607384">
        <w:rPr>
          <w:color w:val="000000" w:themeColor="text1"/>
        </w:rPr>
        <w:fldChar w:fldCharType="separate"/>
      </w:r>
      <w:r w:rsidRPr="00607384">
        <w:rPr>
          <w:noProof/>
          <w:color w:val="000000" w:themeColor="text1"/>
        </w:rPr>
        <w:t>Achmad &amp; Wahyudi (2022)</w:t>
      </w:r>
      <w:r w:rsidRPr="00607384">
        <w:rPr>
          <w:color w:val="000000" w:themeColor="text1"/>
        </w:rPr>
        <w:fldChar w:fldCharType="end"/>
      </w:r>
      <w:r w:rsidRPr="00607384">
        <w:rPr>
          <w:color w:val="000000" w:themeColor="text1"/>
          <w:spacing w:val="-6"/>
        </w:rPr>
        <w:t xml:space="preserve"> </w:t>
      </w:r>
      <w:r w:rsidRPr="00607384">
        <w:rPr>
          <w:color w:val="000000" w:themeColor="text1"/>
        </w:rPr>
        <w:t>dari</w:t>
      </w:r>
      <w:r w:rsidRPr="00607384">
        <w:rPr>
          <w:color w:val="000000" w:themeColor="text1"/>
          <w:spacing w:val="-6"/>
        </w:rPr>
        <w:t xml:space="preserve"> </w:t>
      </w:r>
      <w:r w:rsidRPr="00607384">
        <w:rPr>
          <w:color w:val="000000" w:themeColor="text1"/>
        </w:rPr>
        <w:t>hasil</w:t>
      </w:r>
      <w:r w:rsidRPr="00607384">
        <w:rPr>
          <w:color w:val="000000" w:themeColor="text1"/>
          <w:spacing w:val="-6"/>
        </w:rPr>
        <w:t xml:space="preserve"> </w:t>
      </w:r>
      <w:r w:rsidRPr="00607384">
        <w:rPr>
          <w:color w:val="000000" w:themeColor="text1"/>
        </w:rPr>
        <w:t>penelitiannya</w:t>
      </w:r>
      <w:r w:rsidRPr="00607384">
        <w:rPr>
          <w:color w:val="000000" w:themeColor="text1"/>
          <w:spacing w:val="-6"/>
        </w:rPr>
        <w:t xml:space="preserve"> </w:t>
      </w:r>
      <w:r w:rsidRPr="00607384">
        <w:rPr>
          <w:color w:val="000000" w:themeColor="text1"/>
        </w:rPr>
        <w:t xml:space="preserve">menunjukkan bahwa ketika individu memiliki religiusitas yang baik maka individu tersebut akan memiliki taraf kepuasan hidup yang tinggi dan </w:t>
      </w:r>
      <w:r w:rsidRPr="00607384">
        <w:rPr>
          <w:i/>
          <w:color w:val="000000" w:themeColor="text1"/>
        </w:rPr>
        <w:t xml:space="preserve">psychological well-being </w:t>
      </w:r>
      <w:r w:rsidRPr="00607384">
        <w:rPr>
          <w:color w:val="000000" w:themeColor="text1"/>
        </w:rPr>
        <w:t>yang tinggi. Tidak hanya itu, potensi terkena dampak</w:t>
      </w:r>
      <w:r w:rsidRPr="00607384">
        <w:rPr>
          <w:color w:val="000000" w:themeColor="text1"/>
          <w:spacing w:val="40"/>
        </w:rPr>
        <w:t xml:space="preserve"> </w:t>
      </w:r>
      <w:r w:rsidRPr="00607384">
        <w:rPr>
          <w:color w:val="000000" w:themeColor="text1"/>
        </w:rPr>
        <w:t>dari kejadian traumatis juga akan lebih sedikit daripada individu dengan kepercayaan rendah pada agama yang kuat.</w:t>
      </w:r>
    </w:p>
    <w:p w:rsidR="00802E49" w:rsidRPr="00607384" w:rsidRDefault="00802E49" w:rsidP="00802E49">
      <w:pPr>
        <w:ind w:firstLine="720"/>
        <w:jc w:val="both"/>
        <w:rPr>
          <w:color w:val="000000" w:themeColor="text1"/>
        </w:rPr>
      </w:pPr>
      <w:r w:rsidRPr="00607384">
        <w:rPr>
          <w:color w:val="000000" w:themeColor="text1"/>
        </w:rPr>
        <w:t xml:space="preserve">Lebih lanjut, </w:t>
      </w:r>
      <w:r w:rsidRPr="00607384">
        <w:rPr>
          <w:color w:val="000000" w:themeColor="text1"/>
        </w:rPr>
        <w:fldChar w:fldCharType="begin" w:fldLock="1"/>
      </w:r>
      <w:r w:rsidRPr="00607384">
        <w:rPr>
          <w:color w:val="000000" w:themeColor="text1"/>
        </w:rPr>
        <w:instrText>ADDIN CSL_CITATION {"citationItems":[{"id":"ITEM-1","itemData":{"DOI":"10.35134/jpsy165.v15i2.174","abstract":"Warga binaan pemasyarakatan memerlukan banyak sekali dari berbagai pihak. Dukungan sosial dan regiusitas juga sangat penting ditingkatkan pada warga binaan pemasyarakatan. Penelitian ini bertujuan untuk mengetahui dukungan Sosial dan religiusitas dengan psychological well-being pada warga binaan pemasyarakatan. Alat ukur yang digunakan dalam penelitian ini adalah skala dukungan sosial, skala religiusitas, dan skala psychological well-being. Teknik pengambilan sampel dalam penelitian ini menggunakan teknik purposive sampling. Sampel dalam penelitian ini adalah 130 warga binaan pemasyarakatan di Lembaga Pemasyarakatan Perempuan Pekanbaru. Uji validitas pada penelitian ini menggunakan teknik Product Moment Pearson dan reliabilitas menggunakan teknik Alpha Cronbach. Hasil koefisien validitas pada skala dukungan sosial bergerak dari rix = 0,472 sampai rix = 0,833, koefisien reliabilitas sebesar α=0,962. Pada religiusitas, hasil koefisien validitas bergerak dari rix = 0,329 sampai rix = 0,844 dengan koefisien reliabilitas sebesar α = 0,953. Dan pada skala psychological well-being, hasil koefisien validitas bergerak dari rix = 0,312 sampai rix = 0,855 dengan koefisien reliabilitas sebesar α = 0,949. Berdasarkan analisis data, diperoleh nilai korelasi antara dukungan sosial dengan psychological well-being sebesar 0,427 dengan taraf signifikansi p = 0,000 (p &lt;0,01). Nilai korelasi antara religiusitas dengan psychological well-being diperoleh sebesar 0,517, dengan taraf signifikansi p = 0,000 (p &lt;0,01). Selanjutnya, nilai korelasi antara dukungan sosial dan religiusitas dengan psychological well-being sebesar 0,590 dengan nilai probabilitas (sig. F change) = 0,0000, karena nilai sig. F change &lt; 0,05, maka hipotesis dapat diterima. Hal ini menunjukkan bahwa adanya hubungan yang signifikan antara hubungan dukungan sosial dan religiusitas dengan psychological well-being.","author":[{"dropping-particle":"","family":"Alidrus","given":"Nathania Diani","non-dropping-particle":"","parse-names":false,"suffix":""},{"dropping-particle":"","family":"Syahrina","given":"Isna Asyri","non-dropping-particle":"","parse-names":false,"suffix":""},{"dropping-particle":"","family":"Mariana","given":"Rina","non-dropping-particle":"","parse-names":false,"suffix":""}],"container-title":"Psyche 165 Journal","id":"ITEM-1","issue":"2","issued":{"date-parts":[["2022"]]},"page":"105-112","title":"Dukungan Sosial dan Religiusitas dengan Psychological Well-Being","type":"article-journal","volume":"15"},"uris":["http://www.mendeley.com/documents/?uuid=81bd9e68-10e9-468d-83af-2a7d7fdf967f"]}],"mendeley":{"formattedCitation":"(Alidrus et al., 2022)","manualFormatting":"Alidrus et al. (2022)","plainTextFormattedCitation":"(Alidrus et al., 2022)","previouslyFormattedCitation":"(Alidrus et al., 2022)"},"properties":{"noteIndex":0},"schema":"https://github.com/citation-style-language/schema/raw/master/csl-citation.json"}</w:instrText>
      </w:r>
      <w:r w:rsidRPr="00607384">
        <w:rPr>
          <w:color w:val="000000" w:themeColor="text1"/>
        </w:rPr>
        <w:fldChar w:fldCharType="separate"/>
      </w:r>
      <w:r w:rsidRPr="00607384">
        <w:rPr>
          <w:noProof/>
          <w:color w:val="000000" w:themeColor="text1"/>
        </w:rPr>
        <w:t>Alidrus et al. (2022)</w:t>
      </w:r>
      <w:r w:rsidRPr="00607384">
        <w:rPr>
          <w:color w:val="000000" w:themeColor="text1"/>
        </w:rPr>
        <w:fldChar w:fldCharType="end"/>
      </w:r>
      <w:r w:rsidRPr="00607384">
        <w:rPr>
          <w:color w:val="000000" w:themeColor="text1"/>
        </w:rPr>
        <w:t xml:space="preserve"> menyatakan bahwa individu</w:t>
      </w:r>
      <w:r w:rsidRPr="00607384">
        <w:rPr>
          <w:color w:val="000000" w:themeColor="text1"/>
          <w:spacing w:val="-6"/>
        </w:rPr>
        <w:t xml:space="preserve"> </w:t>
      </w:r>
      <w:r w:rsidRPr="00607384">
        <w:rPr>
          <w:color w:val="000000" w:themeColor="text1"/>
        </w:rPr>
        <w:t>akan</w:t>
      </w:r>
      <w:r w:rsidRPr="00607384">
        <w:rPr>
          <w:color w:val="000000" w:themeColor="text1"/>
          <w:spacing w:val="-6"/>
        </w:rPr>
        <w:t xml:space="preserve"> </w:t>
      </w:r>
      <w:r w:rsidRPr="00607384">
        <w:rPr>
          <w:color w:val="000000" w:themeColor="text1"/>
        </w:rPr>
        <w:t>memaknai peristiwa atau kejadian yang dialami secara positif jika ia memiliki tingkat religiusitas yang baik, sehingga hidupnya lebih bermakna serta terhindar dari stress. Berdasarkan penjelasan tersebut, dapat disimpulkan bahwa individu yang memiliki tingkat religiusitas yang rendah cenderung memiliki</w:t>
      </w:r>
      <w:r w:rsidRPr="00607384">
        <w:rPr>
          <w:color w:val="000000" w:themeColor="text1"/>
          <w:spacing w:val="75"/>
        </w:rPr>
        <w:t xml:space="preserve"> </w:t>
      </w:r>
      <w:r w:rsidRPr="00607384">
        <w:rPr>
          <w:color w:val="000000" w:themeColor="text1"/>
        </w:rPr>
        <w:t>tingkat</w:t>
      </w:r>
      <w:r w:rsidRPr="00607384">
        <w:rPr>
          <w:color w:val="000000" w:themeColor="text1"/>
          <w:spacing w:val="75"/>
        </w:rPr>
        <w:t xml:space="preserve"> </w:t>
      </w:r>
      <w:r w:rsidRPr="00607384">
        <w:rPr>
          <w:i/>
          <w:color w:val="000000" w:themeColor="text1"/>
        </w:rPr>
        <w:t>psychological</w:t>
      </w:r>
      <w:r w:rsidRPr="00607384">
        <w:rPr>
          <w:i/>
          <w:color w:val="000000" w:themeColor="text1"/>
          <w:spacing w:val="60"/>
        </w:rPr>
        <w:t xml:space="preserve"> </w:t>
      </w:r>
      <w:r w:rsidRPr="00607384">
        <w:rPr>
          <w:i/>
          <w:color w:val="000000" w:themeColor="text1"/>
        </w:rPr>
        <w:t>well</w:t>
      </w:r>
      <w:r w:rsidRPr="00607384">
        <w:rPr>
          <w:i/>
          <w:color w:val="000000" w:themeColor="text1"/>
          <w:spacing w:val="60"/>
        </w:rPr>
        <w:t xml:space="preserve"> </w:t>
      </w:r>
      <w:r w:rsidRPr="00607384">
        <w:rPr>
          <w:i/>
          <w:color w:val="000000" w:themeColor="text1"/>
          <w:spacing w:val="-2"/>
        </w:rPr>
        <w:t>being</w:t>
      </w:r>
      <w:r w:rsidRPr="00607384">
        <w:rPr>
          <w:i/>
          <w:color w:val="000000" w:themeColor="text1"/>
        </w:rPr>
        <w:t xml:space="preserve"> </w:t>
      </w:r>
      <w:r w:rsidRPr="00607384">
        <w:rPr>
          <w:color w:val="000000" w:themeColor="text1"/>
        </w:rPr>
        <w:t>yang</w:t>
      </w:r>
      <w:r w:rsidRPr="00607384">
        <w:rPr>
          <w:color w:val="000000" w:themeColor="text1"/>
          <w:spacing w:val="30"/>
        </w:rPr>
        <w:t xml:space="preserve"> </w:t>
      </w:r>
      <w:r w:rsidRPr="00607384">
        <w:rPr>
          <w:color w:val="000000" w:themeColor="text1"/>
        </w:rPr>
        <w:t>rendah</w:t>
      </w:r>
      <w:r w:rsidRPr="00607384">
        <w:rPr>
          <w:color w:val="000000" w:themeColor="text1"/>
          <w:spacing w:val="30"/>
        </w:rPr>
        <w:t xml:space="preserve"> </w:t>
      </w:r>
      <w:r w:rsidRPr="00607384">
        <w:rPr>
          <w:color w:val="000000" w:themeColor="text1"/>
        </w:rPr>
        <w:t>pula.</w:t>
      </w:r>
      <w:r>
        <w:rPr>
          <w:color w:val="000000" w:themeColor="text1"/>
          <w:spacing w:val="30"/>
        </w:rPr>
        <w:t xml:space="preserve"> </w:t>
      </w:r>
      <w:r>
        <w:rPr>
          <w:color w:val="000000" w:themeColor="text1"/>
        </w:rPr>
        <w:t>S</w:t>
      </w:r>
      <w:r w:rsidRPr="00607384">
        <w:rPr>
          <w:color w:val="000000" w:themeColor="text1"/>
        </w:rPr>
        <w:t>ebaliknya,</w:t>
      </w:r>
      <w:r w:rsidRPr="00607384">
        <w:rPr>
          <w:color w:val="000000" w:themeColor="text1"/>
          <w:spacing w:val="15"/>
        </w:rPr>
        <w:t xml:space="preserve"> </w:t>
      </w:r>
      <w:r w:rsidRPr="00607384">
        <w:rPr>
          <w:color w:val="000000" w:themeColor="text1"/>
          <w:spacing w:val="-2"/>
        </w:rPr>
        <w:t xml:space="preserve">individu </w:t>
      </w:r>
      <w:r w:rsidRPr="00607384">
        <w:rPr>
          <w:color w:val="000000" w:themeColor="text1"/>
        </w:rPr>
        <w:t>dengan tingkat religiusitas yang tinggi</w:t>
      </w:r>
      <w:r w:rsidRPr="00607384">
        <w:rPr>
          <w:color w:val="000000" w:themeColor="text1"/>
          <w:spacing w:val="-7"/>
        </w:rPr>
        <w:t xml:space="preserve"> </w:t>
      </w:r>
      <w:r w:rsidRPr="00607384">
        <w:rPr>
          <w:color w:val="000000" w:themeColor="text1"/>
        </w:rPr>
        <w:t xml:space="preserve">maka ia akan memiliki </w:t>
      </w:r>
      <w:r w:rsidRPr="00607384">
        <w:rPr>
          <w:i/>
          <w:color w:val="000000" w:themeColor="text1"/>
        </w:rPr>
        <w:t xml:space="preserve">psychological well being </w:t>
      </w:r>
      <w:r w:rsidRPr="00607384">
        <w:rPr>
          <w:color w:val="000000" w:themeColor="text1"/>
        </w:rPr>
        <w:t>tinggi juga.</w:t>
      </w:r>
    </w:p>
    <w:p w:rsidR="00802E49" w:rsidRPr="00607384" w:rsidRDefault="00802E49" w:rsidP="00802E49">
      <w:pPr>
        <w:ind w:firstLine="720"/>
        <w:jc w:val="both"/>
        <w:rPr>
          <w:color w:val="000000" w:themeColor="text1"/>
        </w:rPr>
      </w:pPr>
      <w:r w:rsidRPr="00607384">
        <w:rPr>
          <w:color w:val="000000" w:themeColor="text1"/>
        </w:rPr>
        <w:t>Kenakalan remaja merupakan fenomena yang seringkali ditemui pada remaja yang duduk di bangku SMP, tak terkecuali di SMP Unggulan Al-Falah Siwalanpanji. SMP Unggulan Al-Falah Siwalanpanji merupakan salah satu sekolah swasta yang didirikan oleh Yayasan Pondok Pesantren</w:t>
      </w:r>
      <w:r w:rsidRPr="00607384">
        <w:rPr>
          <w:color w:val="000000" w:themeColor="text1"/>
          <w:spacing w:val="80"/>
        </w:rPr>
        <w:t xml:space="preserve"> </w:t>
      </w:r>
      <w:r w:rsidRPr="00607384">
        <w:rPr>
          <w:color w:val="000000" w:themeColor="text1"/>
        </w:rPr>
        <w:t xml:space="preserve">Al-Falah </w:t>
      </w:r>
      <w:r w:rsidRPr="00607384">
        <w:rPr>
          <w:color w:val="000000" w:themeColor="text1"/>
          <w:spacing w:val="-2"/>
        </w:rPr>
        <w:t xml:space="preserve">Siwalanpanji, </w:t>
      </w:r>
      <w:r w:rsidRPr="00607384">
        <w:rPr>
          <w:color w:val="000000" w:themeColor="text1"/>
        </w:rPr>
        <w:t>lingkungan di daerah tersebut memiliki ekonomi di tingkat menengah.</w:t>
      </w:r>
    </w:p>
    <w:p w:rsidR="00802E49" w:rsidRPr="00607384" w:rsidRDefault="00802E49" w:rsidP="00802E49">
      <w:pPr>
        <w:ind w:firstLine="720"/>
        <w:jc w:val="both"/>
        <w:rPr>
          <w:color w:val="000000" w:themeColor="text1"/>
        </w:rPr>
      </w:pPr>
      <w:r w:rsidRPr="00607384">
        <w:rPr>
          <w:color w:val="000000" w:themeColor="text1"/>
        </w:rPr>
        <w:t>Peneliti tertarik untuk melakukan penelitian di SMP Unggulan Al-Falah Siwalanpanji karena merupakan SLTP yang masih dinaungi oleh pondok pesantren, sehingga idealnya siswa memiliki tingkat religiusitas</w:t>
      </w:r>
      <w:r w:rsidRPr="00607384">
        <w:rPr>
          <w:color w:val="000000" w:themeColor="text1"/>
          <w:spacing w:val="-10"/>
        </w:rPr>
        <w:t xml:space="preserve"> </w:t>
      </w:r>
      <w:r w:rsidRPr="00607384">
        <w:rPr>
          <w:color w:val="000000" w:themeColor="text1"/>
        </w:rPr>
        <w:t>yang</w:t>
      </w:r>
      <w:r w:rsidRPr="00607384">
        <w:rPr>
          <w:color w:val="000000" w:themeColor="text1"/>
          <w:spacing w:val="-10"/>
        </w:rPr>
        <w:t xml:space="preserve"> </w:t>
      </w:r>
      <w:r w:rsidRPr="00607384">
        <w:rPr>
          <w:color w:val="000000" w:themeColor="text1"/>
        </w:rPr>
        <w:t>baik.</w:t>
      </w:r>
      <w:r w:rsidRPr="00607384">
        <w:rPr>
          <w:color w:val="000000" w:themeColor="text1"/>
          <w:spacing w:val="-10"/>
        </w:rPr>
        <w:t xml:space="preserve"> </w:t>
      </w:r>
      <w:r w:rsidRPr="00607384">
        <w:rPr>
          <w:color w:val="000000" w:themeColor="text1"/>
        </w:rPr>
        <w:t>Namun,</w:t>
      </w:r>
      <w:r w:rsidRPr="00607384">
        <w:rPr>
          <w:color w:val="000000" w:themeColor="text1"/>
          <w:spacing w:val="-10"/>
        </w:rPr>
        <w:t xml:space="preserve"> </w:t>
      </w:r>
      <w:r w:rsidRPr="00607384">
        <w:rPr>
          <w:color w:val="000000" w:themeColor="text1"/>
        </w:rPr>
        <w:t>kenyataannya pada sekolah tersebut terdapat fenomena kenakalan remaja yang berindikasi pada rendahnya religiusitas.</w:t>
      </w:r>
    </w:p>
    <w:p w:rsidR="00802E49" w:rsidRPr="00607384" w:rsidRDefault="00802E49" w:rsidP="00802E49">
      <w:pPr>
        <w:ind w:firstLine="720"/>
        <w:jc w:val="both"/>
        <w:rPr>
          <w:color w:val="000000" w:themeColor="text1"/>
        </w:rPr>
      </w:pPr>
      <w:r w:rsidRPr="00607384">
        <w:rPr>
          <w:color w:val="000000" w:themeColor="text1"/>
        </w:rPr>
        <w:t xml:space="preserve">Topik mengenai religiusitas dan </w:t>
      </w:r>
      <w:r w:rsidRPr="00607384">
        <w:rPr>
          <w:i/>
          <w:color w:val="000000" w:themeColor="text1"/>
        </w:rPr>
        <w:t xml:space="preserve">psychological well-being </w:t>
      </w:r>
      <w:r w:rsidRPr="00607384">
        <w:rPr>
          <w:color w:val="000000" w:themeColor="text1"/>
        </w:rPr>
        <w:t xml:space="preserve">sudah banyak dilakukan kajian misalnya pada penelitian yang dilakukan oleh </w:t>
      </w:r>
      <w:r w:rsidRPr="00607384">
        <w:rPr>
          <w:color w:val="000000" w:themeColor="text1"/>
        </w:rPr>
        <w:fldChar w:fldCharType="begin" w:fldLock="1"/>
      </w:r>
      <w:r w:rsidRPr="00607384">
        <w:rPr>
          <w:color w:val="000000" w:themeColor="text1"/>
        </w:rPr>
        <w:instrText>ADDIN CSL_CITATION {"citationItems":[{"id":"ITEM-1","itemData":{"author":[{"dropping-particle":"","family":"Hamidah","given":"Tjitjik","non-dropping-particle":"","parse-names":false,"suffix":""}],"container-title":"Ikraith-Humaniora","id":"ITEM-1","issue":"2","issued":{"date-parts":[["2019"]]},"page":"139-146","title":"Hubungan Religiusitas Dengan Psychological Well-Being Pada Anggota Satpamwal Denma Mabes TNI","type":"article-journal","volume":"3"},"uris":["http://www.mendeley.com/documents/?uuid=02a1e95c-cfb5-4681-a957-75ee8a8c8872"]}],"mendeley":{"formattedCitation":"(Hamidah, 2019)","manualFormatting":"Hamidah (2019)","plainTextFormattedCitation":"(Hamidah, 2019)","previouslyFormattedCitation":"(Hamidah, 2019)"},"properties":{"noteIndex":0},"schema":"https://github.com/citation-style-language/schema/raw/master/csl-citation.json"}</w:instrText>
      </w:r>
      <w:r w:rsidRPr="00607384">
        <w:rPr>
          <w:color w:val="000000" w:themeColor="text1"/>
        </w:rPr>
        <w:fldChar w:fldCharType="separate"/>
      </w:r>
      <w:r w:rsidRPr="00607384">
        <w:rPr>
          <w:noProof/>
          <w:color w:val="000000" w:themeColor="text1"/>
        </w:rPr>
        <w:t>Hamidah (2019)</w:t>
      </w:r>
      <w:r w:rsidRPr="00607384">
        <w:rPr>
          <w:color w:val="000000" w:themeColor="text1"/>
        </w:rPr>
        <w:fldChar w:fldCharType="end"/>
      </w:r>
      <w:r w:rsidRPr="00607384">
        <w:rPr>
          <w:color w:val="000000" w:themeColor="text1"/>
          <w:spacing w:val="40"/>
        </w:rPr>
        <w:t xml:space="preserve"> </w:t>
      </w:r>
      <w:r w:rsidRPr="00607384">
        <w:rPr>
          <w:color w:val="000000" w:themeColor="text1"/>
        </w:rPr>
        <w:t>dengan</w:t>
      </w:r>
      <w:r w:rsidRPr="00607384">
        <w:rPr>
          <w:color w:val="000000" w:themeColor="text1"/>
          <w:spacing w:val="15"/>
        </w:rPr>
        <w:t xml:space="preserve"> </w:t>
      </w:r>
      <w:r w:rsidRPr="00607384">
        <w:rPr>
          <w:color w:val="000000" w:themeColor="text1"/>
        </w:rPr>
        <w:t>judul</w:t>
      </w:r>
      <w:r w:rsidRPr="00607384">
        <w:rPr>
          <w:color w:val="000000" w:themeColor="text1"/>
          <w:spacing w:val="15"/>
        </w:rPr>
        <w:t xml:space="preserve"> </w:t>
      </w:r>
      <w:r w:rsidRPr="00607384">
        <w:rPr>
          <w:color w:val="000000" w:themeColor="text1"/>
        </w:rPr>
        <w:t xml:space="preserve">“Hubungan religiusitas </w:t>
      </w:r>
      <w:r w:rsidRPr="00607384">
        <w:rPr>
          <w:color w:val="000000" w:themeColor="text1"/>
          <w:spacing w:val="-2"/>
        </w:rPr>
        <w:t xml:space="preserve">dengan </w:t>
      </w:r>
      <w:r w:rsidRPr="00607384">
        <w:rPr>
          <w:i/>
          <w:color w:val="000000" w:themeColor="text1"/>
        </w:rPr>
        <w:t>psychological</w:t>
      </w:r>
      <w:r w:rsidRPr="00607384">
        <w:rPr>
          <w:i/>
          <w:color w:val="000000" w:themeColor="text1"/>
          <w:spacing w:val="67"/>
        </w:rPr>
        <w:t xml:space="preserve"> </w:t>
      </w:r>
      <w:r w:rsidRPr="00607384">
        <w:rPr>
          <w:i/>
          <w:color w:val="000000" w:themeColor="text1"/>
        </w:rPr>
        <w:t>well-being</w:t>
      </w:r>
      <w:r w:rsidRPr="00607384">
        <w:rPr>
          <w:i/>
          <w:color w:val="000000" w:themeColor="text1"/>
          <w:spacing w:val="68"/>
        </w:rPr>
        <w:t xml:space="preserve"> </w:t>
      </w:r>
      <w:r w:rsidRPr="00607384">
        <w:rPr>
          <w:color w:val="000000" w:themeColor="text1"/>
        </w:rPr>
        <w:t>pada</w:t>
      </w:r>
      <w:r w:rsidRPr="00607384">
        <w:rPr>
          <w:color w:val="000000" w:themeColor="text1"/>
          <w:spacing w:val="60"/>
        </w:rPr>
        <w:t xml:space="preserve"> </w:t>
      </w:r>
      <w:r w:rsidRPr="00607384">
        <w:rPr>
          <w:color w:val="000000" w:themeColor="text1"/>
          <w:spacing w:val="-2"/>
        </w:rPr>
        <w:t>anggota</w:t>
      </w:r>
      <w:r w:rsidRPr="00607384">
        <w:rPr>
          <w:color w:val="000000" w:themeColor="text1"/>
        </w:rPr>
        <w:t xml:space="preserve"> Satpamwal Denma Mabes TNI” didapatkan kesimpulan bahwa terhadap hubungan</w:t>
      </w:r>
      <w:r w:rsidRPr="00607384">
        <w:rPr>
          <w:color w:val="000000" w:themeColor="text1"/>
          <w:spacing w:val="40"/>
        </w:rPr>
        <w:t xml:space="preserve"> </w:t>
      </w:r>
      <w:r w:rsidRPr="00607384">
        <w:rPr>
          <w:color w:val="000000" w:themeColor="text1"/>
        </w:rPr>
        <w:t xml:space="preserve">positif yang signifikan antara religiusitas terhadap </w:t>
      </w:r>
      <w:r w:rsidRPr="00607384">
        <w:rPr>
          <w:i/>
          <w:color w:val="000000" w:themeColor="text1"/>
        </w:rPr>
        <w:t xml:space="preserve">psychological well-being </w:t>
      </w:r>
      <w:r w:rsidRPr="00607384">
        <w:rPr>
          <w:color w:val="000000" w:themeColor="text1"/>
        </w:rPr>
        <w:t xml:space="preserve">pada anggota Satpamwal Denma Mabes TNI. </w:t>
      </w:r>
    </w:p>
    <w:p w:rsidR="00802E49" w:rsidRPr="00607384" w:rsidRDefault="00802E49" w:rsidP="00802E49">
      <w:pPr>
        <w:ind w:firstLine="720"/>
        <w:jc w:val="both"/>
        <w:rPr>
          <w:color w:val="000000" w:themeColor="text1"/>
          <w:spacing w:val="-2"/>
        </w:rPr>
      </w:pPr>
      <w:r w:rsidRPr="00607384">
        <w:rPr>
          <w:color w:val="000000" w:themeColor="text1"/>
        </w:rPr>
        <w:t xml:space="preserve">Penelitian lain yang dilakukan oleh </w:t>
      </w:r>
      <w:r w:rsidRPr="00607384">
        <w:rPr>
          <w:color w:val="000000" w:themeColor="text1"/>
        </w:rPr>
        <w:fldChar w:fldCharType="begin" w:fldLock="1"/>
      </w:r>
      <w:r w:rsidRPr="00607384">
        <w:rPr>
          <w:color w:val="000000" w:themeColor="text1"/>
        </w:rPr>
        <w:instrText>ADDIN CSL_CITATION {"citationItems":[{"id":"ITEM-1","itemData":{"author":[{"dropping-particle":"","family":"Syaputra","given":"R. A.","non-dropping-particle":"","parse-names":false,"suffix":""}],"id":"ITEM-1","issued":{"date-parts":[["2021"]]},"publisher":"Universitas Islam Riau","title":"Hubungan Antara Religiusitas Dengan Psychological Well-being Pada Mahasiswa Anggota BEM Universitas Islam Riau Pekanbaru","type":"thesis"},"uris":["http://www.mendeley.com/documents/?uuid=9192f4cf-1228-467a-8aaf-2de454e494d6"]}],"mendeley":{"formattedCitation":"(Syaputra, 2021)","manualFormatting":"Syaputra (2021)","plainTextFormattedCitation":"(Syaputra, 2021)","previouslyFormattedCitation":"(Syaputra, 2021)"},"properties":{"noteIndex":0},"schema":"https://github.com/citation-style-language/schema/raw/master/csl-citation.json"}</w:instrText>
      </w:r>
      <w:r w:rsidRPr="00607384">
        <w:rPr>
          <w:color w:val="000000" w:themeColor="text1"/>
        </w:rPr>
        <w:fldChar w:fldCharType="separate"/>
      </w:r>
      <w:r w:rsidRPr="00607384">
        <w:rPr>
          <w:noProof/>
          <w:color w:val="000000" w:themeColor="text1"/>
        </w:rPr>
        <w:t>Syaputra (2021)</w:t>
      </w:r>
      <w:r w:rsidRPr="00607384">
        <w:rPr>
          <w:color w:val="000000" w:themeColor="text1"/>
        </w:rPr>
        <w:fldChar w:fldCharType="end"/>
      </w:r>
      <w:r w:rsidRPr="00607384">
        <w:rPr>
          <w:color w:val="000000" w:themeColor="text1"/>
        </w:rPr>
        <w:t xml:space="preserve"> yang berjudul “Hubungan Antara Religiusitas Dengan P</w:t>
      </w:r>
      <w:r w:rsidRPr="00607384">
        <w:rPr>
          <w:i/>
          <w:color w:val="000000" w:themeColor="text1"/>
        </w:rPr>
        <w:t xml:space="preserve">sychological Well-Being </w:t>
      </w:r>
      <w:r w:rsidRPr="00607384">
        <w:rPr>
          <w:color w:val="000000" w:themeColor="text1"/>
        </w:rPr>
        <w:t xml:space="preserve">Pada Mahasiswa Anggota BEM </w:t>
      </w:r>
      <w:r w:rsidRPr="00607384">
        <w:rPr>
          <w:color w:val="000000" w:themeColor="text1"/>
        </w:rPr>
        <w:lastRenderedPageBreak/>
        <w:t xml:space="preserve">Universitas Islam Riau” didapatkan kesimpulan bahwa terdapat hubungan yang signifikan antara religiusitas terhadap </w:t>
      </w:r>
      <w:r w:rsidRPr="00607384">
        <w:rPr>
          <w:i/>
          <w:color w:val="000000" w:themeColor="text1"/>
        </w:rPr>
        <w:t xml:space="preserve">psychological well-being </w:t>
      </w:r>
      <w:r w:rsidRPr="00607384">
        <w:rPr>
          <w:color w:val="000000" w:themeColor="text1"/>
        </w:rPr>
        <w:t xml:space="preserve">pada mahasiswa anggota BEM di Universitas Islam Riau </w:t>
      </w:r>
      <w:r w:rsidRPr="00607384">
        <w:rPr>
          <w:color w:val="000000" w:themeColor="text1"/>
          <w:spacing w:val="-2"/>
        </w:rPr>
        <w:t>Pekanbaru.</w:t>
      </w:r>
    </w:p>
    <w:p w:rsidR="00B25481" w:rsidRDefault="00802E49" w:rsidP="00B25481">
      <w:pPr>
        <w:ind w:firstLine="720"/>
        <w:jc w:val="both"/>
        <w:rPr>
          <w:color w:val="000000" w:themeColor="text1"/>
          <w:lang w:val="en-US"/>
        </w:rPr>
      </w:pPr>
      <w:r w:rsidRPr="00607384">
        <w:rPr>
          <w:color w:val="000000" w:themeColor="text1"/>
        </w:rPr>
        <w:fldChar w:fldCharType="begin" w:fldLock="1"/>
      </w:r>
      <w:r w:rsidRPr="00607384">
        <w:rPr>
          <w:color w:val="000000" w:themeColor="text1"/>
        </w:rPr>
        <w:instrText>ADDIN CSL_CITATION {"citationItems":[{"id":"ITEM-1","itemData":{"DOI":"10.35134/jpsy165.v15i2.174","abstract":"Warga binaan pemasyarakatan memerlukan banyak sekali dari berbagai pihak. Dukungan sosial dan regiusitas juga sangat penting ditingkatkan pada warga binaan pemasyarakatan. Penelitian ini bertujuan untuk mengetahui dukungan Sosial dan religiusitas dengan psychological well-being pada warga binaan pemasyarakatan. Alat ukur yang digunakan dalam penelitian ini adalah skala dukungan sosial, skala religiusitas, dan skala psychological well-being. Teknik pengambilan sampel dalam penelitian ini menggunakan teknik purposive sampling. Sampel dalam penelitian ini adalah 130 warga binaan pemasyarakatan di Lembaga Pemasyarakatan Perempuan Pekanbaru. Uji validitas pada penelitian ini menggunakan teknik Product Moment Pearson dan reliabilitas menggunakan teknik Alpha Cronbach. Hasil koefisien validitas pada skala dukungan sosial bergerak dari rix = 0,472 sampai rix = 0,833, koefisien reliabilitas sebesar α=0,962. Pada religiusitas, hasil koefisien validitas bergerak dari rix = 0,329 sampai rix = 0,844 dengan koefisien reliabilitas sebesar α = 0,953. Dan pada skala psychological well-being, hasil koefisien validitas bergerak dari rix = 0,312 sampai rix = 0,855 dengan koefisien reliabilitas sebesar α = 0,949. Berdasarkan analisis data, diperoleh nilai korelasi antara dukungan sosial dengan psychological well-being sebesar 0,427 dengan taraf signifikansi p = 0,000 (p &lt;0,01). Nilai korelasi antara religiusitas dengan psychological well-being diperoleh sebesar 0,517, dengan taraf signifikansi p = 0,000 (p &lt;0,01). Selanjutnya, nilai korelasi antara dukungan sosial dan religiusitas dengan psychological well-being sebesar 0,590 dengan nilai probabilitas (sig. F change) = 0,0000, karena nilai sig. F change &lt; 0,05, maka hipotesis dapat diterima. Hal ini menunjukkan bahwa adanya hubungan yang signifikan antara hubungan dukungan sosial dan religiusitas dengan psychological well-being.","author":[{"dropping-particle":"","family":"Alidrus","given":"Nathania Diani","non-dropping-particle":"","parse-names":false,"suffix":""},{"dropping-particle":"","family":"Syahrina","given":"Isna Asyri","non-dropping-particle":"","parse-names":false,"suffix":""},{"dropping-particle":"","family":"Mariana","given":"Rina","non-dropping-particle":"","parse-names":false,"suffix":""}],"container-title":"Psyche 165 Journal","id":"ITEM-1","issue":"2","issued":{"date-parts":[["2022"]]},"page":"105-112","title":"Dukungan Sosial dan Religiusitas dengan Psychological Well-Being","type":"article-journal","volume":"15"},"uris":["http://www.mendeley.com/documents/?uuid=81bd9e68-10e9-468d-83af-2a7d7fdf967f"]}],"mendeley":{"formattedCitation":"(Alidrus et al., 2022)","manualFormatting":"Alidrus et al. (2022)","plainTextFormattedCitation":"(Alidrus et al., 2022)","previouslyFormattedCitation":"(Alidrus et al., 2022)"},"properties":{"noteIndex":0},"schema":"https://github.com/citation-style-language/schema/raw/master/csl-citation.json"}</w:instrText>
      </w:r>
      <w:r w:rsidRPr="00607384">
        <w:rPr>
          <w:color w:val="000000" w:themeColor="text1"/>
        </w:rPr>
        <w:fldChar w:fldCharType="separate"/>
      </w:r>
      <w:r w:rsidRPr="00607384">
        <w:rPr>
          <w:noProof/>
          <w:color w:val="000000" w:themeColor="text1"/>
        </w:rPr>
        <w:t>Alidrus et al. (2022)</w:t>
      </w:r>
      <w:r w:rsidRPr="00607384">
        <w:rPr>
          <w:color w:val="000000" w:themeColor="text1"/>
        </w:rPr>
        <w:fldChar w:fldCharType="end"/>
      </w:r>
      <w:r w:rsidRPr="00607384">
        <w:rPr>
          <w:color w:val="000000" w:themeColor="text1"/>
        </w:rPr>
        <w:t xml:space="preserve"> dalam penelitiannya yang berjudul “Dukungan Sosial Dan Religiusitas Dengan </w:t>
      </w:r>
      <w:r w:rsidRPr="00607384">
        <w:rPr>
          <w:i/>
          <w:color w:val="000000" w:themeColor="text1"/>
        </w:rPr>
        <w:t xml:space="preserve">Psychological Well-Being </w:t>
      </w:r>
      <w:r w:rsidRPr="00607384">
        <w:rPr>
          <w:color w:val="000000" w:themeColor="text1"/>
        </w:rPr>
        <w:t xml:space="preserve">Pada Warga Binaan Perempuan Di Lembaga Pemasyarakatan” didapatkan hasil bahwa terdapat korelasi antara dukungan sosial serta religiusitas terhadap </w:t>
      </w:r>
      <w:r w:rsidRPr="00607384">
        <w:rPr>
          <w:i/>
          <w:color w:val="000000" w:themeColor="text1"/>
        </w:rPr>
        <w:t xml:space="preserve">psychological well-being </w:t>
      </w:r>
      <w:r w:rsidRPr="00607384">
        <w:rPr>
          <w:color w:val="000000" w:themeColor="text1"/>
        </w:rPr>
        <w:t>perempuan di lembaga pembinaan. Dalam hal ini, besar</w:t>
      </w:r>
      <w:r w:rsidRPr="00607384">
        <w:rPr>
          <w:color w:val="000000" w:themeColor="text1"/>
          <w:spacing w:val="-7"/>
        </w:rPr>
        <w:t xml:space="preserve"> </w:t>
      </w:r>
      <w:r w:rsidRPr="00607384">
        <w:rPr>
          <w:color w:val="000000" w:themeColor="text1"/>
        </w:rPr>
        <w:t>sumbangan religiusitas</w:t>
      </w:r>
      <w:r w:rsidRPr="00607384">
        <w:rPr>
          <w:color w:val="000000" w:themeColor="text1"/>
          <w:spacing w:val="80"/>
        </w:rPr>
        <w:t xml:space="preserve"> </w:t>
      </w:r>
      <w:r w:rsidRPr="00607384">
        <w:rPr>
          <w:color w:val="000000" w:themeColor="text1"/>
        </w:rPr>
        <w:t>terhadap</w:t>
      </w:r>
      <w:r w:rsidRPr="00607384">
        <w:rPr>
          <w:color w:val="000000" w:themeColor="text1"/>
          <w:spacing w:val="80"/>
        </w:rPr>
        <w:t xml:space="preserve"> </w:t>
      </w:r>
      <w:r w:rsidRPr="00607384">
        <w:rPr>
          <w:i/>
          <w:color w:val="000000" w:themeColor="text1"/>
        </w:rPr>
        <w:t>psychological</w:t>
      </w:r>
      <w:r w:rsidRPr="00607384">
        <w:rPr>
          <w:i/>
          <w:color w:val="000000" w:themeColor="text1"/>
          <w:spacing w:val="80"/>
        </w:rPr>
        <w:t xml:space="preserve"> </w:t>
      </w:r>
      <w:r w:rsidRPr="00607384">
        <w:rPr>
          <w:i/>
          <w:color w:val="000000" w:themeColor="text1"/>
        </w:rPr>
        <w:t>well-being</w:t>
      </w:r>
      <w:r w:rsidRPr="00607384">
        <w:rPr>
          <w:i/>
          <w:color w:val="000000" w:themeColor="text1"/>
          <w:spacing w:val="60"/>
          <w:w w:val="150"/>
        </w:rPr>
        <w:t xml:space="preserve"> </w:t>
      </w:r>
      <w:r w:rsidRPr="00607384">
        <w:rPr>
          <w:color w:val="000000" w:themeColor="text1"/>
        </w:rPr>
        <w:t>sebesar</w:t>
      </w:r>
      <w:r w:rsidRPr="00607384">
        <w:rPr>
          <w:color w:val="000000" w:themeColor="text1"/>
          <w:spacing w:val="60"/>
          <w:w w:val="150"/>
        </w:rPr>
        <w:t xml:space="preserve"> </w:t>
      </w:r>
      <w:r w:rsidRPr="00607384">
        <w:rPr>
          <w:color w:val="000000" w:themeColor="text1"/>
        </w:rPr>
        <w:t>27%.</w:t>
      </w:r>
      <w:r w:rsidRPr="00607384">
        <w:rPr>
          <w:color w:val="000000" w:themeColor="text1"/>
          <w:spacing w:val="60"/>
          <w:w w:val="150"/>
        </w:rPr>
        <w:t xml:space="preserve"> </w:t>
      </w:r>
      <w:r w:rsidRPr="00607384">
        <w:rPr>
          <w:color w:val="000000" w:themeColor="text1"/>
        </w:rPr>
        <w:t>Meski</w:t>
      </w:r>
      <w:r w:rsidRPr="00607384">
        <w:rPr>
          <w:color w:val="000000" w:themeColor="text1"/>
          <w:spacing w:val="60"/>
          <w:w w:val="150"/>
        </w:rPr>
        <w:t xml:space="preserve"> </w:t>
      </w:r>
      <w:r w:rsidRPr="00607384">
        <w:rPr>
          <w:color w:val="000000" w:themeColor="text1"/>
          <w:spacing w:val="-2"/>
        </w:rPr>
        <w:t>demikian</w:t>
      </w:r>
      <w:r w:rsidRPr="00607384">
        <w:rPr>
          <w:color w:val="000000" w:themeColor="text1"/>
        </w:rPr>
        <w:t xml:space="preserve"> masih</w:t>
      </w:r>
      <w:r w:rsidRPr="00607384">
        <w:rPr>
          <w:color w:val="000000" w:themeColor="text1"/>
          <w:spacing w:val="15"/>
        </w:rPr>
        <w:t xml:space="preserve"> </w:t>
      </w:r>
      <w:r w:rsidRPr="00607384">
        <w:rPr>
          <w:color w:val="000000" w:themeColor="text1"/>
        </w:rPr>
        <w:t xml:space="preserve">belum banyak studi yang </w:t>
      </w:r>
      <w:r w:rsidRPr="00607384">
        <w:rPr>
          <w:color w:val="000000" w:themeColor="text1"/>
          <w:spacing w:val="-2"/>
        </w:rPr>
        <w:t>memberikan</w:t>
      </w:r>
      <w:r w:rsidRPr="00607384">
        <w:rPr>
          <w:color w:val="000000" w:themeColor="text1"/>
        </w:rPr>
        <w:t xml:space="preserve"> perhatian tentang topic tersebut pada lembaga</w:t>
      </w:r>
      <w:r w:rsidRPr="00607384">
        <w:rPr>
          <w:color w:val="000000" w:themeColor="text1"/>
          <w:spacing w:val="-9"/>
        </w:rPr>
        <w:t xml:space="preserve"> </w:t>
      </w:r>
      <w:r w:rsidRPr="00607384">
        <w:rPr>
          <w:color w:val="000000" w:themeColor="text1"/>
        </w:rPr>
        <w:t>pendidikan,</w:t>
      </w:r>
      <w:r w:rsidRPr="00607384">
        <w:rPr>
          <w:color w:val="000000" w:themeColor="text1"/>
          <w:spacing w:val="-9"/>
        </w:rPr>
        <w:t xml:space="preserve"> </w:t>
      </w:r>
      <w:r w:rsidRPr="00607384">
        <w:rPr>
          <w:color w:val="000000" w:themeColor="text1"/>
        </w:rPr>
        <w:t>khususnya</w:t>
      </w:r>
      <w:r w:rsidRPr="00607384">
        <w:rPr>
          <w:color w:val="000000" w:themeColor="text1"/>
          <w:spacing w:val="-9"/>
        </w:rPr>
        <w:t xml:space="preserve"> </w:t>
      </w:r>
      <w:r w:rsidRPr="00607384">
        <w:rPr>
          <w:color w:val="000000" w:themeColor="text1"/>
        </w:rPr>
        <w:t>pada</w:t>
      </w:r>
      <w:r w:rsidRPr="00607384">
        <w:rPr>
          <w:color w:val="000000" w:themeColor="text1"/>
          <w:spacing w:val="-9"/>
        </w:rPr>
        <w:t xml:space="preserve"> </w:t>
      </w:r>
      <w:r w:rsidRPr="00607384">
        <w:rPr>
          <w:color w:val="000000" w:themeColor="text1"/>
        </w:rPr>
        <w:t>tingkat SLTP, sehingga</w:t>
      </w:r>
      <w:r w:rsidRPr="00607384">
        <w:rPr>
          <w:color w:val="000000" w:themeColor="text1"/>
          <w:spacing w:val="-5"/>
        </w:rPr>
        <w:t xml:space="preserve"> </w:t>
      </w:r>
      <w:r w:rsidRPr="00607384">
        <w:rPr>
          <w:color w:val="000000" w:themeColor="text1"/>
        </w:rPr>
        <w:t>peneliti</w:t>
      </w:r>
      <w:r w:rsidRPr="00607384">
        <w:rPr>
          <w:color w:val="000000" w:themeColor="text1"/>
          <w:spacing w:val="-5"/>
        </w:rPr>
        <w:t xml:space="preserve"> </w:t>
      </w:r>
      <w:r w:rsidRPr="00607384">
        <w:rPr>
          <w:color w:val="000000" w:themeColor="text1"/>
        </w:rPr>
        <w:t>ingin</w:t>
      </w:r>
      <w:r w:rsidRPr="00607384">
        <w:rPr>
          <w:color w:val="000000" w:themeColor="text1"/>
          <w:spacing w:val="-5"/>
        </w:rPr>
        <w:t xml:space="preserve"> </w:t>
      </w:r>
      <w:r w:rsidRPr="00607384">
        <w:rPr>
          <w:color w:val="000000" w:themeColor="text1"/>
        </w:rPr>
        <w:t xml:space="preserve">memfokuskan pada kajian tentang religiusitas dengan </w:t>
      </w:r>
      <w:r w:rsidRPr="00607384">
        <w:rPr>
          <w:i/>
          <w:color w:val="000000" w:themeColor="text1"/>
        </w:rPr>
        <w:t xml:space="preserve">psychological well-being </w:t>
      </w:r>
      <w:r w:rsidRPr="00607384">
        <w:rPr>
          <w:color w:val="000000" w:themeColor="text1"/>
        </w:rPr>
        <w:t>pada siswa SMP Unggulan Al-Falah.</w:t>
      </w:r>
      <w:r w:rsidR="00B25481">
        <w:rPr>
          <w:color w:val="000000" w:themeColor="text1"/>
          <w:lang w:val="en-US"/>
        </w:rPr>
        <w:t xml:space="preserve"> </w:t>
      </w:r>
    </w:p>
    <w:p w:rsidR="00802E49" w:rsidRPr="00607384" w:rsidRDefault="00802E49" w:rsidP="00B25481">
      <w:pPr>
        <w:ind w:firstLine="720"/>
        <w:jc w:val="both"/>
        <w:rPr>
          <w:color w:val="000000" w:themeColor="text1"/>
        </w:rPr>
      </w:pPr>
      <w:r w:rsidRPr="00607384">
        <w:rPr>
          <w:color w:val="000000" w:themeColor="text1"/>
        </w:rPr>
        <w:t>Di SMP Unggulan Al-Falah</w:t>
      </w:r>
      <w:r w:rsidRPr="00607384">
        <w:rPr>
          <w:color w:val="000000" w:themeColor="text1"/>
          <w:spacing w:val="40"/>
        </w:rPr>
        <w:t xml:space="preserve"> </w:t>
      </w:r>
      <w:r w:rsidRPr="00607384">
        <w:rPr>
          <w:color w:val="000000" w:themeColor="text1"/>
        </w:rPr>
        <w:t>masalah yang sering terjadi pada siswa dan siswi adalah masalah emosi. Menurut guru BK di sekolah tersebut ada</w:t>
      </w:r>
      <w:r w:rsidRPr="00607384">
        <w:rPr>
          <w:color w:val="000000" w:themeColor="text1"/>
          <w:spacing w:val="-5"/>
        </w:rPr>
        <w:t xml:space="preserve"> </w:t>
      </w:r>
      <w:r w:rsidRPr="00607384">
        <w:rPr>
          <w:color w:val="000000" w:themeColor="text1"/>
        </w:rPr>
        <w:t>beberapa karakteristik siswa yang menunjukkan ciri-ciri pencarian jati diri seperti rendahnya manajemen emosi, rendahnya ketaatan pada</w:t>
      </w:r>
      <w:r w:rsidRPr="00607384">
        <w:rPr>
          <w:color w:val="000000" w:themeColor="text1"/>
          <w:spacing w:val="-8"/>
        </w:rPr>
        <w:t xml:space="preserve"> </w:t>
      </w:r>
      <w:r w:rsidRPr="00607384">
        <w:rPr>
          <w:color w:val="000000" w:themeColor="text1"/>
        </w:rPr>
        <w:t>aturan</w:t>
      </w:r>
      <w:r w:rsidRPr="00607384">
        <w:rPr>
          <w:color w:val="000000" w:themeColor="text1"/>
          <w:spacing w:val="-8"/>
        </w:rPr>
        <w:t xml:space="preserve"> </w:t>
      </w:r>
      <w:r w:rsidRPr="00607384">
        <w:rPr>
          <w:color w:val="000000" w:themeColor="text1"/>
        </w:rPr>
        <w:t>sekolah,</w:t>
      </w:r>
      <w:r w:rsidRPr="00607384">
        <w:rPr>
          <w:color w:val="000000" w:themeColor="text1"/>
          <w:spacing w:val="-8"/>
        </w:rPr>
        <w:t xml:space="preserve"> </w:t>
      </w:r>
      <w:r w:rsidRPr="00607384">
        <w:rPr>
          <w:color w:val="000000" w:themeColor="text1"/>
        </w:rPr>
        <w:t>serta</w:t>
      </w:r>
      <w:r w:rsidRPr="00607384">
        <w:rPr>
          <w:color w:val="000000" w:themeColor="text1"/>
          <w:spacing w:val="-8"/>
        </w:rPr>
        <w:t xml:space="preserve"> </w:t>
      </w:r>
      <w:r w:rsidRPr="00607384">
        <w:rPr>
          <w:color w:val="000000" w:themeColor="text1"/>
        </w:rPr>
        <w:t>adanya kecenderungan agresivitas yang ditandai oleh jahil yang berlebihan.</w:t>
      </w:r>
    </w:p>
    <w:p w:rsidR="00802E49" w:rsidRPr="00607384" w:rsidRDefault="00802E49" w:rsidP="00802E49">
      <w:pPr>
        <w:ind w:firstLine="720"/>
        <w:jc w:val="both"/>
        <w:rPr>
          <w:color w:val="000000" w:themeColor="text1"/>
        </w:rPr>
      </w:pPr>
      <w:r w:rsidRPr="00607384">
        <w:rPr>
          <w:color w:val="000000" w:themeColor="text1"/>
        </w:rPr>
        <w:t>Ciri-ciri serta indikator perilaku yang sudah disebutkan menunjukkan bahwa kenakalan remaja merupakan bentuk</w:t>
      </w:r>
      <w:r w:rsidRPr="00607384">
        <w:rPr>
          <w:color w:val="000000" w:themeColor="text1"/>
          <w:spacing w:val="80"/>
        </w:rPr>
        <w:t xml:space="preserve"> </w:t>
      </w:r>
      <w:r w:rsidRPr="00607384">
        <w:rPr>
          <w:color w:val="000000" w:themeColor="text1"/>
        </w:rPr>
        <w:t>rendahnya</w:t>
      </w:r>
      <w:r w:rsidRPr="00607384">
        <w:rPr>
          <w:color w:val="000000" w:themeColor="text1"/>
          <w:spacing w:val="80"/>
        </w:rPr>
        <w:t xml:space="preserve"> </w:t>
      </w:r>
      <w:r w:rsidRPr="00607384">
        <w:rPr>
          <w:i/>
          <w:color w:val="000000" w:themeColor="text1"/>
        </w:rPr>
        <w:t>psychological</w:t>
      </w:r>
      <w:r w:rsidRPr="00607384">
        <w:rPr>
          <w:i/>
          <w:color w:val="000000" w:themeColor="text1"/>
          <w:spacing w:val="80"/>
        </w:rPr>
        <w:t xml:space="preserve"> </w:t>
      </w:r>
      <w:r w:rsidRPr="00607384">
        <w:rPr>
          <w:i/>
          <w:color w:val="000000" w:themeColor="text1"/>
        </w:rPr>
        <w:t xml:space="preserve">well-being </w:t>
      </w:r>
      <w:r w:rsidRPr="00607384">
        <w:rPr>
          <w:color w:val="000000" w:themeColor="text1"/>
        </w:rPr>
        <w:t xml:space="preserve">yang dimiliki oleh remaja. Adanya </w:t>
      </w:r>
      <w:r w:rsidRPr="00607384">
        <w:rPr>
          <w:i/>
          <w:color w:val="000000" w:themeColor="text1"/>
        </w:rPr>
        <w:t xml:space="preserve">psychological well-being </w:t>
      </w:r>
      <w:r w:rsidRPr="00607384">
        <w:rPr>
          <w:color w:val="000000" w:themeColor="text1"/>
        </w:rPr>
        <w:t xml:space="preserve">yang baik dalam diri individu, terutama pada usia remaja akan menjadikan individu tersebut dapat bertahan dan berkembang pada masa peralihan yang sedang dialaminya </w:t>
      </w:r>
      <w:r w:rsidRPr="00607384">
        <w:rPr>
          <w:color w:val="000000" w:themeColor="text1"/>
        </w:rPr>
        <w:fldChar w:fldCharType="begin" w:fldLock="1"/>
      </w:r>
      <w:r w:rsidRPr="00607384">
        <w:rPr>
          <w:color w:val="000000" w:themeColor="text1"/>
        </w:rPr>
        <w:instrText>ADDIN CSL_CITATION {"citationItems":[{"id":"ITEM-1","itemData":{"DOI":"https://doi.org/10.32584/jpi.v4i3.635","abstract":"Remaja sebagai aset bangsa merupakan masa peralihan dari anak-anak kedewasa. Masa peralihan ini sering memunculkan permasalahan seperti kenakalan remaja. Kenakalan terjadi karena rehdahnya psychological well- being sehingga remaja tidak mampu beradaptasi pada masa perkembangannya dengan baik. psychological well- being dipengaruhi oleh jenis kelamin, usia, spiritualias dan tipe kepribadian. Tujuan studi ini adalah untuk mengetahui faktor-faktor yang berhubungan dengan psychological well-being remaja di SMP Negeri 1 Banguntapan Bantul Yogyakarta. Desain penelitian yang digunakan adalah penelitian deskriptif korelasi dengan pendekatan cross sectional. Populasi dalam penelitian ini adalah remaja di SMP Negeri 1 Banguntapan Bantul Yogyakarta. Teknik pengambilan sampel yang digunakan adalah purposive sampling didapatkan sample sebanyak 58 orang. Analisis data menggunakan uji statistik chi square. Hasil penelitian menunjukkan korelasi jenis kelamin (p=766), usia (p=0.030), spiritualitas (p=0.000) dan tipe kepribadian (p=0.015) dengan psychological well-being remaja di SMP Negeri 1 Banguntapan Bantul Yogyakarta.","author":[{"dropping-particle":"","family":"Supriyadi","given":"","non-dropping-particle":"","parse-names":false,"suffix":""},{"dropping-particle":"","family":"Moh","given":"I Made","non-dropping-particle":"","parse-names":false,"suffix":""},{"dropping-particle":"","family":"Saifudin","given":"Yanuar","non-dropping-particle":"","parse-names":false,"suffix":""},{"dropping-particle":"","family":"Hartono","given":"Burhanudin","non-dropping-particle":"","parse-names":false,"suffix":""}],"container-title":"Jurnal Perawat Indonesia","id":"ITEM-1","issue":"3","issued":{"date-parts":[["2020"]]},"page":"437-445","title":"Faktor-Faktor Yang Berhubungan Dengan Psychological Well-Being Remaja Smp Negeri 1 Banguntapan Bantul Yogyakarta","type":"article-journal","volume":"4"},"uris":["http://www.mendeley.com/documents/?uuid=5c30ad73-0d7c-4b50-8955-eee19b366a60"]}],"mendeley":{"formattedCitation":"(Supriyadi et al., 2020)","plainTextFormattedCitation":"(Supriyadi et al., 2020)","previouslyFormattedCitation":"(Supriyadi et al., 2020)"},"properties":{"noteIndex":0},"schema":"https://github.com/citation-style-language/schema/raw/master/csl-citation.json"}</w:instrText>
      </w:r>
      <w:r w:rsidRPr="00607384">
        <w:rPr>
          <w:color w:val="000000" w:themeColor="text1"/>
        </w:rPr>
        <w:fldChar w:fldCharType="separate"/>
      </w:r>
      <w:r w:rsidRPr="00607384">
        <w:rPr>
          <w:noProof/>
          <w:color w:val="000000" w:themeColor="text1"/>
        </w:rPr>
        <w:t>(Supriyadi et al., 2020)</w:t>
      </w:r>
      <w:r w:rsidRPr="00607384">
        <w:rPr>
          <w:color w:val="000000" w:themeColor="text1"/>
        </w:rPr>
        <w:fldChar w:fldCharType="end"/>
      </w:r>
      <w:r w:rsidRPr="00607384">
        <w:rPr>
          <w:color w:val="000000" w:themeColor="text1"/>
        </w:rPr>
        <w:t>.</w:t>
      </w:r>
    </w:p>
    <w:p w:rsidR="00802E49" w:rsidRPr="00607384" w:rsidRDefault="00802E49" w:rsidP="00802E49">
      <w:pPr>
        <w:ind w:firstLine="720"/>
        <w:jc w:val="both"/>
        <w:rPr>
          <w:color w:val="000000" w:themeColor="text1"/>
        </w:rPr>
      </w:pPr>
      <w:r w:rsidRPr="00607384">
        <w:rPr>
          <w:color w:val="000000" w:themeColor="text1"/>
        </w:rPr>
        <w:t>Selain</w:t>
      </w:r>
      <w:r w:rsidRPr="00607384">
        <w:rPr>
          <w:color w:val="000000" w:themeColor="text1"/>
          <w:spacing w:val="60"/>
          <w:w w:val="150"/>
        </w:rPr>
        <w:t xml:space="preserve"> </w:t>
      </w:r>
      <w:r w:rsidRPr="00607384">
        <w:rPr>
          <w:color w:val="000000" w:themeColor="text1"/>
        </w:rPr>
        <w:t>permasalahan</w:t>
      </w:r>
      <w:r w:rsidRPr="00607384">
        <w:rPr>
          <w:color w:val="000000" w:themeColor="text1"/>
          <w:spacing w:val="52"/>
          <w:w w:val="150"/>
        </w:rPr>
        <w:t xml:space="preserve"> </w:t>
      </w:r>
      <w:r w:rsidRPr="00607384">
        <w:rPr>
          <w:color w:val="000000" w:themeColor="text1"/>
        </w:rPr>
        <w:t>diatas,</w:t>
      </w:r>
      <w:r w:rsidRPr="00607384">
        <w:rPr>
          <w:color w:val="000000" w:themeColor="text1"/>
          <w:spacing w:val="53"/>
          <w:w w:val="150"/>
        </w:rPr>
        <w:t xml:space="preserve"> </w:t>
      </w:r>
      <w:r w:rsidRPr="00607384">
        <w:rPr>
          <w:color w:val="000000" w:themeColor="text1"/>
          <w:spacing w:val="-5"/>
        </w:rPr>
        <w:t>ada</w:t>
      </w:r>
      <w:r w:rsidRPr="00607384">
        <w:rPr>
          <w:color w:val="000000" w:themeColor="text1"/>
        </w:rPr>
        <w:t xml:space="preserve"> permasalahan lain yang terjadi pada usia remaja awal</w:t>
      </w:r>
      <w:r w:rsidRPr="00607384">
        <w:rPr>
          <w:color w:val="000000" w:themeColor="text1"/>
          <w:spacing w:val="-6"/>
        </w:rPr>
        <w:t xml:space="preserve"> </w:t>
      </w:r>
      <w:r w:rsidRPr="00607384">
        <w:rPr>
          <w:color w:val="000000" w:themeColor="text1"/>
        </w:rPr>
        <w:t>diantaranya,</w:t>
      </w:r>
      <w:r w:rsidRPr="00607384">
        <w:rPr>
          <w:color w:val="000000" w:themeColor="text1"/>
          <w:spacing w:val="-6"/>
        </w:rPr>
        <w:t xml:space="preserve"> </w:t>
      </w:r>
      <w:r w:rsidRPr="00607384">
        <w:rPr>
          <w:color w:val="000000" w:themeColor="text1"/>
        </w:rPr>
        <w:t>pada</w:t>
      </w:r>
      <w:r w:rsidRPr="00607384">
        <w:rPr>
          <w:color w:val="000000" w:themeColor="text1"/>
          <w:spacing w:val="-6"/>
        </w:rPr>
        <w:t xml:space="preserve"> </w:t>
      </w:r>
      <w:r w:rsidRPr="00607384">
        <w:rPr>
          <w:color w:val="000000" w:themeColor="text1"/>
        </w:rPr>
        <w:t>tahun</w:t>
      </w:r>
      <w:r w:rsidRPr="00607384">
        <w:rPr>
          <w:color w:val="000000" w:themeColor="text1"/>
          <w:spacing w:val="-6"/>
        </w:rPr>
        <w:t xml:space="preserve"> </w:t>
      </w:r>
      <w:r w:rsidRPr="00607384">
        <w:rPr>
          <w:color w:val="000000" w:themeColor="text1"/>
        </w:rPr>
        <w:t>2013</w:t>
      </w:r>
      <w:r w:rsidRPr="00607384">
        <w:rPr>
          <w:color w:val="000000" w:themeColor="text1"/>
          <w:spacing w:val="-6"/>
        </w:rPr>
        <w:t xml:space="preserve"> </w:t>
      </w:r>
      <w:r w:rsidRPr="00607384">
        <w:rPr>
          <w:color w:val="000000" w:themeColor="text1"/>
        </w:rPr>
        <w:t>di Palembang terjadi penjambretan pada pejalan kaki dan pencurian ayam pada malam hari menunjukkan penurunan nilai m</w:t>
      </w:r>
      <w:r>
        <w:rPr>
          <w:color w:val="000000" w:themeColor="text1"/>
        </w:rPr>
        <w:t>oral pada remaja. Sementara di P</w:t>
      </w:r>
      <w:r w:rsidRPr="00607384">
        <w:rPr>
          <w:color w:val="000000" w:themeColor="text1"/>
        </w:rPr>
        <w:t>ekanbaru pada tahun 2018 adanya peristiwa pada</w:t>
      </w:r>
      <w:r w:rsidRPr="00607384">
        <w:rPr>
          <w:color w:val="000000" w:themeColor="text1"/>
          <w:spacing w:val="40"/>
        </w:rPr>
        <w:t xml:space="preserve"> </w:t>
      </w:r>
      <w:r>
        <w:rPr>
          <w:color w:val="000000" w:themeColor="text1"/>
        </w:rPr>
        <w:t>salah satu SMP negeri di P</w:t>
      </w:r>
      <w:r w:rsidRPr="00607384">
        <w:rPr>
          <w:color w:val="000000" w:themeColor="text1"/>
        </w:rPr>
        <w:t>ekanbaru sebanyak 56</w:t>
      </w:r>
      <w:r w:rsidRPr="00607384">
        <w:rPr>
          <w:color w:val="000000" w:themeColor="text1"/>
          <w:spacing w:val="-7"/>
        </w:rPr>
        <w:t xml:space="preserve"> </w:t>
      </w:r>
      <w:r w:rsidRPr="00607384">
        <w:rPr>
          <w:color w:val="000000" w:themeColor="text1"/>
        </w:rPr>
        <w:t>siswa</w:t>
      </w:r>
      <w:r w:rsidRPr="00607384">
        <w:rPr>
          <w:color w:val="000000" w:themeColor="text1"/>
          <w:spacing w:val="-7"/>
        </w:rPr>
        <w:t xml:space="preserve"> </w:t>
      </w:r>
      <w:r w:rsidRPr="00607384">
        <w:rPr>
          <w:color w:val="000000" w:themeColor="text1"/>
        </w:rPr>
        <w:t>melakukan</w:t>
      </w:r>
      <w:r w:rsidRPr="00607384">
        <w:rPr>
          <w:color w:val="000000" w:themeColor="text1"/>
          <w:spacing w:val="-7"/>
        </w:rPr>
        <w:t xml:space="preserve"> </w:t>
      </w:r>
      <w:r w:rsidRPr="00607384">
        <w:rPr>
          <w:color w:val="000000" w:themeColor="text1"/>
        </w:rPr>
        <w:t>kegiatan</w:t>
      </w:r>
      <w:r w:rsidRPr="00607384">
        <w:rPr>
          <w:color w:val="000000" w:themeColor="text1"/>
          <w:spacing w:val="-7"/>
        </w:rPr>
        <w:t xml:space="preserve"> </w:t>
      </w:r>
      <w:r w:rsidRPr="00607384">
        <w:rPr>
          <w:color w:val="000000" w:themeColor="text1"/>
        </w:rPr>
        <w:t>yang membahayakan dirinya yaitu menggores tangan mereka dengan benda-benda tajam misalnya jarum,</w:t>
      </w:r>
      <w:r w:rsidRPr="00607384">
        <w:rPr>
          <w:color w:val="000000" w:themeColor="text1"/>
          <w:spacing w:val="-5"/>
        </w:rPr>
        <w:t xml:space="preserve"> </w:t>
      </w:r>
      <w:r w:rsidRPr="00607384">
        <w:rPr>
          <w:color w:val="000000" w:themeColor="text1"/>
        </w:rPr>
        <w:t>pecahan</w:t>
      </w:r>
      <w:r w:rsidRPr="00607384">
        <w:rPr>
          <w:color w:val="000000" w:themeColor="text1"/>
          <w:spacing w:val="-5"/>
        </w:rPr>
        <w:t xml:space="preserve"> </w:t>
      </w:r>
      <w:r w:rsidRPr="00607384">
        <w:rPr>
          <w:color w:val="000000" w:themeColor="text1"/>
        </w:rPr>
        <w:t>kaca</w:t>
      </w:r>
      <w:r w:rsidRPr="00607384">
        <w:rPr>
          <w:color w:val="000000" w:themeColor="text1"/>
          <w:spacing w:val="-5"/>
        </w:rPr>
        <w:t xml:space="preserve"> </w:t>
      </w:r>
      <w:r w:rsidRPr="00607384">
        <w:rPr>
          <w:color w:val="000000" w:themeColor="text1"/>
        </w:rPr>
        <w:t>maupun</w:t>
      </w:r>
      <w:r w:rsidRPr="00607384">
        <w:rPr>
          <w:color w:val="000000" w:themeColor="text1"/>
          <w:spacing w:val="-5"/>
        </w:rPr>
        <w:t xml:space="preserve"> </w:t>
      </w:r>
      <w:r w:rsidRPr="00607384">
        <w:rPr>
          <w:color w:val="000000" w:themeColor="text1"/>
        </w:rPr>
        <w:t xml:space="preserve">pisau kecil </w:t>
      </w:r>
      <w:r w:rsidRPr="00607384">
        <w:rPr>
          <w:color w:val="000000" w:themeColor="text1"/>
        </w:rPr>
        <w:fldChar w:fldCharType="begin" w:fldLock="1"/>
      </w:r>
      <w:r w:rsidRPr="00607384">
        <w:rPr>
          <w:color w:val="000000" w:themeColor="text1"/>
        </w:rPr>
        <w:instrText>ADDIN CSL_CITATION {"citationItems":[{"id":"ITEM-1","itemData":{"DOI":"10.25299/jaip.2019.vol16(2).3898","ISSN":"1412-5382","abstract":"In modern situation giving positive and negative impacts to children and adolescent development, including moral development and mental health for children stage to adolescent development phase. According to the previous studies described the adolescent need self-control to think, act, attitude, based on religion value, especially in Islam perspective. To develop and improving the potential of adolescent health, especially mental health or mental hygiene. In early adolescence development phase, the mind develops into abscond, conceptual, and future-oriented. Adolescence as a formal operating stadium, shows a lot of extraordinary creativity potential that should be express in writing, music, art, poetry, and other positive or productive works. Therefore, with the great potential on adolescents phase, they need reference for improving their mental health according to Psychology and Islam through Islamic worship, so that their goals of life as students become focused. This scientific article uses library research method. The results of library research showing these children and adolescent which understanding and appreciating the implementation of worship are be able to overcoming the problems of life experienced, capable to adjust the environment, maintaining relationships with the environment and thankful to God, so they tend to have good mental health standards.","author":[{"dropping-particle":"","family":"Lubis","given":"Layla Takhfa","non-dropping-particle":"","parse-names":false,"suffix":""},{"dropping-particle":"","family":"Sati","given":"Laras","non-dropping-particle":"","parse-names":false,"suffix":""},{"dropping-particle":"","family":"Adhinda","given":"Naura Najla","non-dropping-particle":"","parse-names":false,"suffix":""},{"dropping-particle":"","family":"Yulianirta","given":"Hera","non-dropping-particle":"","parse-names":false,"suffix":""},{"dropping-particle":"","family":"Hidayat","given":"Bahril","non-dropping-particle":"","parse-names":false,"suffix":""}],"container-title":"Al-Hikmah: Jurnal Agama dan Ilmu Pengetahuan","id":"ITEM-1","issue":"2","issued":{"date-parts":[["2019"]]},"page":"120-129","title":"Peningkatan Kesehatan Mental Anak dan Remaja Melalui Ibadah Keislaman","type":"article-journal","volume":"16"},"uris":["http://www.mendeley.com/documents/?uuid=b2cd765c-cf9f-44b6-9c62-a5cd5f8b0bb1"]}],"mendeley":{"formattedCitation":"(Lubis et al., 2019)","plainTextFormattedCitation":"(Lubis et al., 2019)","previouslyFormattedCitation":"(Lubis et al., 2019)"},"properties":{"noteIndex":0},"schema":"https://github.com/citation-style-language/schema/raw/master/csl-citation.json"}</w:instrText>
      </w:r>
      <w:r w:rsidRPr="00607384">
        <w:rPr>
          <w:color w:val="000000" w:themeColor="text1"/>
        </w:rPr>
        <w:fldChar w:fldCharType="separate"/>
      </w:r>
      <w:r w:rsidRPr="00607384">
        <w:rPr>
          <w:noProof/>
          <w:color w:val="000000" w:themeColor="text1"/>
        </w:rPr>
        <w:t>(Lubis et al., 2019)</w:t>
      </w:r>
      <w:r w:rsidRPr="00607384">
        <w:rPr>
          <w:color w:val="000000" w:themeColor="text1"/>
        </w:rPr>
        <w:fldChar w:fldCharType="end"/>
      </w:r>
      <w:r w:rsidRPr="00607384">
        <w:rPr>
          <w:color w:val="000000" w:themeColor="text1"/>
        </w:rPr>
        <w:t>.</w:t>
      </w:r>
    </w:p>
    <w:p w:rsidR="00802E49" w:rsidRDefault="00802E49" w:rsidP="00802E49">
      <w:pPr>
        <w:ind w:firstLine="720"/>
        <w:jc w:val="both"/>
        <w:rPr>
          <w:color w:val="000000" w:themeColor="text1"/>
        </w:rPr>
      </w:pPr>
      <w:r w:rsidRPr="00607384">
        <w:rPr>
          <w:color w:val="000000" w:themeColor="text1"/>
        </w:rPr>
        <w:t>Akibat keterbatasan ekonomi tersebut remaja yang semestinya memperoleh pengawasan serta perhatian lebih dari orang tuanya tetapi mereka tidak mendapatkan hal tersebut, hal ini disebabkan oleh orang tua mereka yang sibuk bekerja. Dalam survei awal dari hasil wawancara di SMP</w:t>
      </w:r>
      <w:r w:rsidRPr="00607384">
        <w:rPr>
          <w:color w:val="000000" w:themeColor="text1"/>
          <w:spacing w:val="40"/>
        </w:rPr>
        <w:t xml:space="preserve"> </w:t>
      </w:r>
      <w:r w:rsidRPr="00607384">
        <w:rPr>
          <w:color w:val="000000" w:themeColor="text1"/>
        </w:rPr>
        <w:t>Unggulan</w:t>
      </w:r>
      <w:r w:rsidRPr="00607384">
        <w:rPr>
          <w:color w:val="000000" w:themeColor="text1"/>
          <w:spacing w:val="80"/>
        </w:rPr>
        <w:t xml:space="preserve"> </w:t>
      </w:r>
      <w:r w:rsidRPr="00607384">
        <w:rPr>
          <w:color w:val="000000" w:themeColor="text1"/>
        </w:rPr>
        <w:t>Al-Falah,</w:t>
      </w:r>
      <w:r w:rsidRPr="00607384">
        <w:rPr>
          <w:color w:val="000000" w:themeColor="text1"/>
          <w:spacing w:val="80"/>
        </w:rPr>
        <w:t xml:space="preserve"> </w:t>
      </w:r>
      <w:r w:rsidRPr="00607384">
        <w:rPr>
          <w:color w:val="000000" w:themeColor="text1"/>
        </w:rPr>
        <w:t>p</w:t>
      </w:r>
      <w:r w:rsidRPr="00607384">
        <w:rPr>
          <w:i/>
          <w:color w:val="000000" w:themeColor="text1"/>
        </w:rPr>
        <w:t>sychological</w:t>
      </w:r>
      <w:r w:rsidRPr="00607384">
        <w:rPr>
          <w:i/>
          <w:color w:val="000000" w:themeColor="text1"/>
          <w:spacing w:val="80"/>
        </w:rPr>
        <w:t xml:space="preserve"> </w:t>
      </w:r>
      <w:r w:rsidRPr="00607384">
        <w:rPr>
          <w:i/>
          <w:color w:val="000000" w:themeColor="text1"/>
        </w:rPr>
        <w:t>well</w:t>
      </w:r>
      <w:r w:rsidRPr="00607384">
        <w:rPr>
          <w:color w:val="000000" w:themeColor="text1"/>
        </w:rPr>
        <w:t>-</w:t>
      </w:r>
      <w:r w:rsidRPr="00607384">
        <w:rPr>
          <w:i/>
          <w:color w:val="000000" w:themeColor="text1"/>
        </w:rPr>
        <w:t xml:space="preserve">being </w:t>
      </w:r>
      <w:r w:rsidRPr="00607384">
        <w:rPr>
          <w:color w:val="000000" w:themeColor="text1"/>
        </w:rPr>
        <w:t>di SMP Unggulan Al-Falah tergolong tinggi. Wawancara tidak hanya dilakukan kepada guru mata pelajaran ataupun guru BK. Beberapa siswa dan</w:t>
      </w:r>
      <w:r w:rsidRPr="00607384">
        <w:rPr>
          <w:color w:val="000000" w:themeColor="text1"/>
          <w:spacing w:val="-4"/>
        </w:rPr>
        <w:t xml:space="preserve"> </w:t>
      </w:r>
      <w:r w:rsidRPr="00607384">
        <w:rPr>
          <w:color w:val="000000" w:themeColor="text1"/>
        </w:rPr>
        <w:t>siswi juga mengemukakan masalah yang sering terjadi</w:t>
      </w:r>
      <w:r w:rsidRPr="00607384">
        <w:rPr>
          <w:color w:val="000000" w:themeColor="text1"/>
          <w:spacing w:val="45"/>
        </w:rPr>
        <w:t xml:space="preserve"> </w:t>
      </w:r>
      <w:r w:rsidRPr="00607384">
        <w:rPr>
          <w:color w:val="000000" w:themeColor="text1"/>
        </w:rPr>
        <w:t>kepada</w:t>
      </w:r>
      <w:r w:rsidRPr="00607384">
        <w:rPr>
          <w:color w:val="000000" w:themeColor="text1"/>
          <w:spacing w:val="45"/>
        </w:rPr>
        <w:t xml:space="preserve"> </w:t>
      </w:r>
      <w:r w:rsidRPr="00607384">
        <w:rPr>
          <w:color w:val="000000" w:themeColor="text1"/>
        </w:rPr>
        <w:t>dirinya</w:t>
      </w:r>
      <w:r w:rsidRPr="00607384">
        <w:rPr>
          <w:color w:val="000000" w:themeColor="text1"/>
          <w:spacing w:val="45"/>
        </w:rPr>
        <w:t xml:space="preserve"> </w:t>
      </w:r>
      <w:r w:rsidRPr="00607384">
        <w:rPr>
          <w:color w:val="000000" w:themeColor="text1"/>
        </w:rPr>
        <w:t>dan</w:t>
      </w:r>
      <w:r w:rsidRPr="00607384">
        <w:rPr>
          <w:color w:val="000000" w:themeColor="text1"/>
          <w:spacing w:val="30"/>
        </w:rPr>
        <w:t xml:space="preserve"> </w:t>
      </w:r>
      <w:r w:rsidRPr="00607384">
        <w:rPr>
          <w:color w:val="000000" w:themeColor="text1"/>
        </w:rPr>
        <w:t>temannya.</w:t>
      </w:r>
      <w:r w:rsidRPr="00607384">
        <w:rPr>
          <w:color w:val="000000" w:themeColor="text1"/>
          <w:spacing w:val="30"/>
        </w:rPr>
        <w:t xml:space="preserve"> </w:t>
      </w:r>
      <w:r w:rsidRPr="00607384">
        <w:rPr>
          <w:color w:val="000000" w:themeColor="text1"/>
          <w:spacing w:val="-2"/>
        </w:rPr>
        <w:t>Hasil</w:t>
      </w:r>
      <w:r w:rsidRPr="00607384">
        <w:rPr>
          <w:color w:val="000000" w:themeColor="text1"/>
        </w:rPr>
        <w:t xml:space="preserve"> dari</w:t>
      </w:r>
      <w:r w:rsidRPr="00607384">
        <w:rPr>
          <w:color w:val="000000" w:themeColor="text1"/>
          <w:spacing w:val="15"/>
        </w:rPr>
        <w:t xml:space="preserve"> </w:t>
      </w:r>
      <w:r w:rsidRPr="00607384">
        <w:rPr>
          <w:color w:val="000000" w:themeColor="text1"/>
        </w:rPr>
        <w:t>wawancara</w:t>
      </w:r>
      <w:r w:rsidRPr="00607384">
        <w:rPr>
          <w:color w:val="000000" w:themeColor="text1"/>
          <w:spacing w:val="15"/>
        </w:rPr>
        <w:t xml:space="preserve"> </w:t>
      </w:r>
      <w:r w:rsidRPr="00607384">
        <w:rPr>
          <w:color w:val="000000" w:themeColor="text1"/>
        </w:rPr>
        <w:t>di</w:t>
      </w:r>
      <w:r w:rsidRPr="00607384">
        <w:rPr>
          <w:color w:val="000000" w:themeColor="text1"/>
          <w:spacing w:val="15"/>
        </w:rPr>
        <w:t xml:space="preserve"> </w:t>
      </w:r>
      <w:r w:rsidRPr="00607384">
        <w:rPr>
          <w:color w:val="000000" w:themeColor="text1"/>
        </w:rPr>
        <w:t>atas</w:t>
      </w:r>
      <w:r w:rsidRPr="00607384">
        <w:rPr>
          <w:color w:val="000000" w:themeColor="text1"/>
          <w:spacing w:val="15"/>
        </w:rPr>
        <w:t xml:space="preserve"> </w:t>
      </w:r>
      <w:r w:rsidRPr="00607384">
        <w:rPr>
          <w:color w:val="000000" w:themeColor="text1"/>
        </w:rPr>
        <w:t>memaparkan</w:t>
      </w:r>
      <w:r w:rsidRPr="00607384">
        <w:rPr>
          <w:color w:val="000000" w:themeColor="text1"/>
          <w:spacing w:val="15"/>
        </w:rPr>
        <w:t xml:space="preserve"> </w:t>
      </w:r>
      <w:r w:rsidRPr="00607384">
        <w:rPr>
          <w:color w:val="000000" w:themeColor="text1"/>
          <w:spacing w:val="-2"/>
        </w:rPr>
        <w:t>bahwa,</w:t>
      </w:r>
      <w:r w:rsidRPr="00607384">
        <w:rPr>
          <w:color w:val="000000" w:themeColor="text1"/>
        </w:rPr>
        <w:t xml:space="preserve"> kenakalan</w:t>
      </w:r>
      <w:r w:rsidRPr="00607384">
        <w:rPr>
          <w:color w:val="000000" w:themeColor="text1"/>
          <w:spacing w:val="80"/>
        </w:rPr>
        <w:t xml:space="preserve"> </w:t>
      </w:r>
      <w:r w:rsidRPr="00607384">
        <w:rPr>
          <w:color w:val="000000" w:themeColor="text1"/>
        </w:rPr>
        <w:t>pada</w:t>
      </w:r>
      <w:r w:rsidRPr="00607384">
        <w:rPr>
          <w:color w:val="000000" w:themeColor="text1"/>
          <w:spacing w:val="80"/>
        </w:rPr>
        <w:t xml:space="preserve"> </w:t>
      </w:r>
      <w:r w:rsidRPr="00607384">
        <w:rPr>
          <w:color w:val="000000" w:themeColor="text1"/>
        </w:rPr>
        <w:t>siswa</w:t>
      </w:r>
      <w:r w:rsidRPr="00607384">
        <w:rPr>
          <w:color w:val="000000" w:themeColor="text1"/>
          <w:spacing w:val="80"/>
        </w:rPr>
        <w:t xml:space="preserve"> </w:t>
      </w:r>
      <w:r w:rsidRPr="00607384">
        <w:rPr>
          <w:color w:val="000000" w:themeColor="text1"/>
        </w:rPr>
        <w:t>SMP</w:t>
      </w:r>
      <w:r w:rsidRPr="00607384">
        <w:rPr>
          <w:color w:val="000000" w:themeColor="text1"/>
          <w:spacing w:val="80"/>
        </w:rPr>
        <w:t xml:space="preserve"> </w:t>
      </w:r>
      <w:r w:rsidRPr="00607384">
        <w:rPr>
          <w:color w:val="000000" w:themeColor="text1"/>
        </w:rPr>
        <w:t>Unggulan</w:t>
      </w:r>
      <w:r w:rsidRPr="00607384">
        <w:rPr>
          <w:color w:val="000000" w:themeColor="text1"/>
          <w:spacing w:val="40"/>
        </w:rPr>
        <w:t xml:space="preserve"> </w:t>
      </w:r>
      <w:r w:rsidRPr="00607384">
        <w:rPr>
          <w:color w:val="000000" w:themeColor="text1"/>
        </w:rPr>
        <w:t>Al-Falah dapat dikontrol karena di dalam sekolah tersebut menerapkan kedisiplinan yang tinggi dalam hal religiusitas.</w:t>
      </w:r>
    </w:p>
    <w:p w:rsidR="00802E49" w:rsidRDefault="00802E49" w:rsidP="00802E49">
      <w:pPr>
        <w:ind w:firstLine="720"/>
        <w:jc w:val="both"/>
        <w:rPr>
          <w:color w:val="000000" w:themeColor="text1"/>
        </w:rPr>
      </w:pPr>
      <w:r w:rsidRPr="00607384">
        <w:rPr>
          <w:color w:val="000000" w:themeColor="text1"/>
        </w:rPr>
        <w:t>Berdasarkan permasalahan yang telah dipaparkan, sehingga peneliti ingin melakukan penelitian yang ditujukan untuk mencari bukti ilmiah terkait hubungan antara religiusitas dengan p</w:t>
      </w:r>
      <w:r w:rsidRPr="00607384">
        <w:rPr>
          <w:i/>
          <w:color w:val="000000" w:themeColor="text1"/>
        </w:rPr>
        <w:t xml:space="preserve">sychological well-being </w:t>
      </w:r>
      <w:r w:rsidRPr="00607384">
        <w:rPr>
          <w:color w:val="000000" w:themeColor="text1"/>
        </w:rPr>
        <w:t>pada</w:t>
      </w:r>
      <w:r w:rsidRPr="00607384">
        <w:rPr>
          <w:color w:val="000000" w:themeColor="text1"/>
          <w:spacing w:val="-6"/>
        </w:rPr>
        <w:t xml:space="preserve"> </w:t>
      </w:r>
      <w:r w:rsidRPr="00607384">
        <w:rPr>
          <w:color w:val="000000" w:themeColor="text1"/>
        </w:rPr>
        <w:t>siswa</w:t>
      </w:r>
      <w:r w:rsidRPr="00607384">
        <w:rPr>
          <w:color w:val="000000" w:themeColor="text1"/>
          <w:spacing w:val="-6"/>
        </w:rPr>
        <w:t xml:space="preserve"> </w:t>
      </w:r>
      <w:r w:rsidRPr="00607384">
        <w:rPr>
          <w:color w:val="000000" w:themeColor="text1"/>
        </w:rPr>
        <w:t xml:space="preserve">SMP Unggulan Al-Falah Siwalanpanji. Penelitian ini menggunakan hipotesis bahwasanya religiusitas dengan </w:t>
      </w:r>
      <w:r w:rsidRPr="00607384">
        <w:rPr>
          <w:i/>
          <w:color w:val="000000" w:themeColor="text1"/>
        </w:rPr>
        <w:t xml:space="preserve">psychological well-being </w:t>
      </w:r>
      <w:r w:rsidRPr="00607384">
        <w:rPr>
          <w:color w:val="000000" w:themeColor="text1"/>
        </w:rPr>
        <w:t>pada</w:t>
      </w:r>
      <w:r w:rsidRPr="00607384">
        <w:rPr>
          <w:color w:val="000000" w:themeColor="text1"/>
          <w:spacing w:val="-6"/>
        </w:rPr>
        <w:t xml:space="preserve"> </w:t>
      </w:r>
      <w:r w:rsidRPr="00607384">
        <w:rPr>
          <w:color w:val="000000" w:themeColor="text1"/>
        </w:rPr>
        <w:t>siswa</w:t>
      </w:r>
      <w:r w:rsidRPr="00607384">
        <w:rPr>
          <w:color w:val="000000" w:themeColor="text1"/>
          <w:spacing w:val="-6"/>
        </w:rPr>
        <w:t xml:space="preserve"> </w:t>
      </w:r>
      <w:r w:rsidRPr="00607384">
        <w:rPr>
          <w:color w:val="000000" w:themeColor="text1"/>
        </w:rPr>
        <w:t>SMP Unggulan Al-Falah Siwalanpanji</w:t>
      </w:r>
      <w:r w:rsidRPr="00607384">
        <w:rPr>
          <w:color w:val="000000" w:themeColor="text1"/>
          <w:spacing w:val="40"/>
        </w:rPr>
        <w:t xml:space="preserve"> </w:t>
      </w:r>
      <w:r w:rsidRPr="00607384">
        <w:rPr>
          <w:color w:val="000000" w:themeColor="text1"/>
        </w:rPr>
        <w:t>memiliki hubungan yang positif.</w:t>
      </w:r>
    </w:p>
    <w:p w:rsidR="00B25481" w:rsidRDefault="00B25481" w:rsidP="00802E49">
      <w:pPr>
        <w:ind w:firstLine="720"/>
        <w:jc w:val="both"/>
        <w:rPr>
          <w:color w:val="000000" w:themeColor="text1"/>
        </w:rPr>
      </w:pPr>
    </w:p>
    <w:p w:rsidR="003F2C03" w:rsidRDefault="003F2C03" w:rsidP="00802E49">
      <w:pPr>
        <w:ind w:firstLine="720"/>
        <w:jc w:val="both"/>
        <w:rPr>
          <w:color w:val="000000" w:themeColor="text1"/>
        </w:rPr>
      </w:pPr>
    </w:p>
    <w:p w:rsidR="003F2C03" w:rsidRDefault="003F2C03" w:rsidP="00802E49">
      <w:pPr>
        <w:ind w:firstLine="720"/>
        <w:jc w:val="both"/>
        <w:rPr>
          <w:color w:val="000000" w:themeColor="text1"/>
        </w:rPr>
      </w:pPr>
    </w:p>
    <w:p w:rsidR="00802E49" w:rsidRPr="00922DE2" w:rsidRDefault="00802E49" w:rsidP="00802E49">
      <w:pPr>
        <w:jc w:val="both"/>
        <w:rPr>
          <w:b/>
          <w:lang w:val="en-ID"/>
        </w:rPr>
      </w:pPr>
      <w:r>
        <w:rPr>
          <w:b/>
          <w:lang w:val="en-ID"/>
        </w:rPr>
        <w:lastRenderedPageBreak/>
        <w:t>METODE PENELITIAN</w:t>
      </w:r>
    </w:p>
    <w:p w:rsidR="00802E49" w:rsidRPr="0045428F" w:rsidRDefault="00802E49" w:rsidP="00802E49">
      <w:pPr>
        <w:ind w:firstLine="567"/>
        <w:jc w:val="both"/>
        <w:rPr>
          <w:i/>
          <w:color w:val="000000" w:themeColor="text1"/>
        </w:rPr>
      </w:pPr>
      <w:r w:rsidRPr="0045428F">
        <w:rPr>
          <w:color w:val="000000" w:themeColor="text1"/>
        </w:rPr>
        <w:t>Penelitian ini memakai</w:t>
      </w:r>
      <w:r w:rsidRPr="0045428F">
        <w:rPr>
          <w:color w:val="000000" w:themeColor="text1"/>
          <w:spacing w:val="-9"/>
        </w:rPr>
        <w:t xml:space="preserve"> </w:t>
      </w:r>
      <w:r w:rsidRPr="0045428F">
        <w:rPr>
          <w:color w:val="000000" w:themeColor="text1"/>
        </w:rPr>
        <w:t>jenis</w:t>
      </w:r>
      <w:r w:rsidRPr="0045428F">
        <w:rPr>
          <w:color w:val="000000" w:themeColor="text1"/>
          <w:spacing w:val="-9"/>
        </w:rPr>
        <w:t xml:space="preserve"> </w:t>
      </w:r>
      <w:r w:rsidRPr="0045428F">
        <w:rPr>
          <w:color w:val="000000" w:themeColor="text1"/>
        </w:rPr>
        <w:t xml:space="preserve">metode kuantitatif korelasional. Menggunakan metode korelasi karena peneliti ingin melihat dan mengulas hubungan antara dua variabel atau lebih </w:t>
      </w:r>
      <w:r w:rsidRPr="0045428F">
        <w:rPr>
          <w:color w:val="000000" w:themeColor="text1"/>
        </w:rPr>
        <w:fldChar w:fldCharType="begin" w:fldLock="1"/>
      </w:r>
      <w:r>
        <w:rPr>
          <w:color w:val="000000" w:themeColor="text1"/>
        </w:rPr>
        <w:instrText>ADDIN CSL_CITATION {"citationItems":[{"id":"ITEM-1","itemData":{"author":[{"dropping-particle":"","family":"Sukardi","given":"","non-dropping-particle":"","parse-names":false,"suffix":""}],"id":"ITEM-1","issued":{"date-parts":[["2011"]]},"publisher":"PT Bumi Aksara","publisher-place":"Jakarta","title":"Metodologi Penelitian Pendidikan Kompetensi dan Praktiknya","type":"book"},"uris":["http://www.mendeley.com/documents/?uuid=6be9236d-a905-4571-a61f-31f16f9945df"]}],"mendeley":{"formattedCitation":"(Sukardi, 2011)","plainTextFormattedCitation":"(Sukardi, 2011)","previouslyFormattedCitation":"(Sukardi, 2009)"},"properties":{"noteIndex":0},"schema":"https://github.com/citation-style-language/schema/raw/master/csl-citation.json"}</w:instrText>
      </w:r>
      <w:r w:rsidRPr="0045428F">
        <w:rPr>
          <w:color w:val="000000" w:themeColor="text1"/>
        </w:rPr>
        <w:fldChar w:fldCharType="separate"/>
      </w:r>
      <w:r w:rsidRPr="008D4770">
        <w:rPr>
          <w:noProof/>
          <w:color w:val="000000" w:themeColor="text1"/>
        </w:rPr>
        <w:t>(Sukardi, 2011)</w:t>
      </w:r>
      <w:r w:rsidRPr="0045428F">
        <w:rPr>
          <w:color w:val="000000" w:themeColor="text1"/>
        </w:rPr>
        <w:fldChar w:fldCharType="end"/>
      </w:r>
      <w:r w:rsidRPr="0045428F">
        <w:rPr>
          <w:color w:val="000000" w:themeColor="text1"/>
        </w:rPr>
        <w:t xml:space="preserve">. Penelitian korelasional satu arah atau </w:t>
      </w:r>
      <w:r w:rsidRPr="0045428F">
        <w:rPr>
          <w:i/>
          <w:color w:val="000000" w:themeColor="text1"/>
        </w:rPr>
        <w:t xml:space="preserve">one </w:t>
      </w:r>
      <w:r w:rsidRPr="0045428F">
        <w:rPr>
          <w:i/>
          <w:color w:val="000000" w:themeColor="text1"/>
          <w:spacing w:val="-2"/>
        </w:rPr>
        <w:t>tail.</w:t>
      </w:r>
      <w:r w:rsidRPr="0045428F">
        <w:rPr>
          <w:i/>
          <w:color w:val="000000" w:themeColor="text1"/>
        </w:rPr>
        <w:t xml:space="preserve"> </w:t>
      </w:r>
      <w:r w:rsidRPr="0045428F">
        <w:rPr>
          <w:color w:val="000000" w:themeColor="text1"/>
        </w:rPr>
        <w:fldChar w:fldCharType="begin" w:fldLock="1"/>
      </w:r>
      <w:r w:rsidRPr="0045428F">
        <w:rPr>
          <w:color w:val="000000" w:themeColor="text1"/>
        </w:rPr>
        <w:instrText>ADDIN CSL_CITATION {"citationItems":[{"id":"ITEM-1","itemData":{"author":[{"dropping-particle":"","family":"Sugiyono","given":"","non-dropping-particle":"","parse-names":false,"suffix":""}],"id":"ITEM-1","issued":{"date-parts":[["2017"]]},"publisher":"Alfabeta","publisher-place":"Bandung","title":"Metode Penelitian Kantitatif, Kualitatif, dan R&amp;D","type":"book"},"uris":["http://www.mendeley.com/documents/?uuid=0e3252bc-9dd7-4221-a665-77d516191d37"]}],"mendeley":{"formattedCitation":"(Sugiyono, 2017)","manualFormatting":"Sugiyono (2017)","plainTextFormattedCitation":"(Sugiyono, 2017)","previouslyFormattedCitation":"(Sugiyono, 2017)"},"properties":{"noteIndex":0},"schema":"https://github.com/citation-style-language/schema/raw/master/csl-citation.json"}</w:instrText>
      </w:r>
      <w:r w:rsidRPr="0045428F">
        <w:rPr>
          <w:color w:val="000000" w:themeColor="text1"/>
        </w:rPr>
        <w:fldChar w:fldCharType="separate"/>
      </w:r>
      <w:r w:rsidRPr="0045428F">
        <w:rPr>
          <w:noProof/>
          <w:color w:val="000000" w:themeColor="text1"/>
        </w:rPr>
        <w:t>Sugiyono (2017)</w:t>
      </w:r>
      <w:r w:rsidRPr="0045428F">
        <w:rPr>
          <w:color w:val="000000" w:themeColor="text1"/>
        </w:rPr>
        <w:fldChar w:fldCharType="end"/>
      </w:r>
      <w:r w:rsidRPr="0045428F">
        <w:rPr>
          <w:color w:val="000000" w:themeColor="text1"/>
        </w:rPr>
        <w:t xml:space="preserve"> mendefinisikan variabel sebagai sebuah keunikan suatu objek</w:t>
      </w:r>
      <w:r w:rsidRPr="0045428F">
        <w:rPr>
          <w:color w:val="000000" w:themeColor="text1"/>
          <w:spacing w:val="30"/>
        </w:rPr>
        <w:t xml:space="preserve"> </w:t>
      </w:r>
      <w:r w:rsidRPr="0045428F">
        <w:rPr>
          <w:color w:val="000000" w:themeColor="text1"/>
        </w:rPr>
        <w:t>yang</w:t>
      </w:r>
      <w:r w:rsidRPr="0045428F">
        <w:rPr>
          <w:color w:val="000000" w:themeColor="text1"/>
          <w:spacing w:val="30"/>
        </w:rPr>
        <w:t xml:space="preserve"> </w:t>
      </w:r>
      <w:r w:rsidRPr="0045428F">
        <w:rPr>
          <w:color w:val="000000" w:themeColor="text1"/>
        </w:rPr>
        <w:t>memiliki</w:t>
      </w:r>
      <w:r w:rsidRPr="0045428F">
        <w:rPr>
          <w:color w:val="000000" w:themeColor="text1"/>
          <w:spacing w:val="30"/>
        </w:rPr>
        <w:t xml:space="preserve"> </w:t>
      </w:r>
      <w:r w:rsidRPr="0045428F">
        <w:rPr>
          <w:color w:val="000000" w:themeColor="text1"/>
        </w:rPr>
        <w:t>ragam</w:t>
      </w:r>
      <w:r w:rsidRPr="0045428F">
        <w:rPr>
          <w:color w:val="000000" w:themeColor="text1"/>
          <w:spacing w:val="30"/>
        </w:rPr>
        <w:t xml:space="preserve"> </w:t>
      </w:r>
      <w:r w:rsidRPr="0045428F">
        <w:rPr>
          <w:color w:val="000000" w:themeColor="text1"/>
        </w:rPr>
        <w:t>antara</w:t>
      </w:r>
      <w:r w:rsidRPr="0045428F">
        <w:rPr>
          <w:color w:val="000000" w:themeColor="text1"/>
          <w:spacing w:val="30"/>
        </w:rPr>
        <w:t xml:space="preserve"> </w:t>
      </w:r>
      <w:r w:rsidRPr="0045428F">
        <w:rPr>
          <w:color w:val="000000" w:themeColor="text1"/>
        </w:rPr>
        <w:t>satu</w:t>
      </w:r>
      <w:r w:rsidRPr="0045428F">
        <w:rPr>
          <w:color w:val="000000" w:themeColor="text1"/>
          <w:spacing w:val="15"/>
        </w:rPr>
        <w:t xml:space="preserve"> </w:t>
      </w:r>
      <w:r w:rsidRPr="0045428F">
        <w:rPr>
          <w:color w:val="000000" w:themeColor="text1"/>
          <w:spacing w:val="-5"/>
        </w:rPr>
        <w:t>dan</w:t>
      </w:r>
      <w:r w:rsidRPr="0045428F">
        <w:rPr>
          <w:color w:val="000000" w:themeColor="text1"/>
        </w:rPr>
        <w:t xml:space="preserve"> yang</w:t>
      </w:r>
      <w:r w:rsidRPr="0045428F">
        <w:rPr>
          <w:color w:val="000000" w:themeColor="text1"/>
          <w:spacing w:val="15"/>
        </w:rPr>
        <w:t xml:space="preserve"> </w:t>
      </w:r>
      <w:r w:rsidRPr="0045428F">
        <w:rPr>
          <w:color w:val="000000" w:themeColor="text1"/>
        </w:rPr>
        <w:t>lainnya.</w:t>
      </w:r>
      <w:r w:rsidRPr="0045428F">
        <w:rPr>
          <w:color w:val="000000" w:themeColor="text1"/>
          <w:spacing w:val="15"/>
        </w:rPr>
        <w:t xml:space="preserve"> </w:t>
      </w:r>
      <w:r w:rsidRPr="0045428F">
        <w:rPr>
          <w:color w:val="000000" w:themeColor="text1"/>
        </w:rPr>
        <w:t>Sebelum</w:t>
      </w:r>
      <w:r w:rsidRPr="0045428F">
        <w:rPr>
          <w:color w:val="000000" w:themeColor="text1"/>
          <w:spacing w:val="15"/>
        </w:rPr>
        <w:t xml:space="preserve"> </w:t>
      </w:r>
      <w:r w:rsidRPr="0045428F">
        <w:rPr>
          <w:color w:val="000000" w:themeColor="text1"/>
        </w:rPr>
        <w:t>memastikan</w:t>
      </w:r>
      <w:r w:rsidRPr="0045428F">
        <w:rPr>
          <w:color w:val="000000" w:themeColor="text1"/>
          <w:spacing w:val="15"/>
        </w:rPr>
        <w:t xml:space="preserve"> </w:t>
      </w:r>
      <w:r w:rsidRPr="0045428F">
        <w:rPr>
          <w:color w:val="000000" w:themeColor="text1"/>
          <w:spacing w:val="-2"/>
        </w:rPr>
        <w:t>variabel</w:t>
      </w:r>
      <w:r w:rsidRPr="0045428F">
        <w:rPr>
          <w:color w:val="000000" w:themeColor="text1"/>
        </w:rPr>
        <w:t xml:space="preserve"> yang akan dipakai, peneliti akan melakukan identifikasi variabel guna menetapkan alat pengumpulan data dan teknik analisis data untuk digunakan. Penelitian ini menggunakan 2 variabel, diantaranya variabel X yaitu religiusitas serta variabel</w:t>
      </w:r>
      <w:r w:rsidRPr="0045428F">
        <w:rPr>
          <w:color w:val="000000" w:themeColor="text1"/>
          <w:spacing w:val="-5"/>
        </w:rPr>
        <w:t xml:space="preserve"> </w:t>
      </w:r>
      <w:r w:rsidRPr="0045428F">
        <w:rPr>
          <w:color w:val="000000" w:themeColor="text1"/>
        </w:rPr>
        <w:t xml:space="preserve">Y yaitu </w:t>
      </w:r>
      <w:r>
        <w:rPr>
          <w:i/>
          <w:color w:val="000000" w:themeColor="text1"/>
        </w:rPr>
        <w:t>psychological</w:t>
      </w:r>
      <w:r w:rsidRPr="0045428F">
        <w:rPr>
          <w:i/>
          <w:color w:val="000000" w:themeColor="text1"/>
        </w:rPr>
        <w:t xml:space="preserve"> well-being.</w:t>
      </w:r>
    </w:p>
    <w:p w:rsidR="00B25481" w:rsidRDefault="00802E49" w:rsidP="00B25481">
      <w:pPr>
        <w:ind w:firstLine="567"/>
        <w:jc w:val="both"/>
        <w:rPr>
          <w:color w:val="000000" w:themeColor="text1"/>
          <w:spacing w:val="-2"/>
        </w:rPr>
      </w:pPr>
      <w:r w:rsidRPr="0045428F">
        <w:rPr>
          <w:color w:val="000000" w:themeColor="text1"/>
        </w:rPr>
        <w:t xml:space="preserve">Populasi dapat diartikan sebagai area yang hendak diteliti oleh peneliti. Seperti menurut </w:t>
      </w:r>
      <w:r w:rsidRPr="0045428F">
        <w:rPr>
          <w:color w:val="000000" w:themeColor="text1"/>
        </w:rPr>
        <w:fldChar w:fldCharType="begin" w:fldLock="1"/>
      </w:r>
      <w:r w:rsidRPr="0045428F">
        <w:rPr>
          <w:color w:val="000000" w:themeColor="text1"/>
        </w:rPr>
        <w:instrText>ADDIN CSL_CITATION {"citationItems":[{"id":"ITEM-1","itemData":{"author":[{"dropping-particle":"","family":"Sugiyono","given":"","non-dropping-particle":"","parse-names":false,"suffix":""}],"id":"ITEM-1","issued":{"date-parts":[["2017"]]},"publisher":"Alfabeta","publisher-place":"Bandung","title":"Metode Penelitian Kantitatif, Kualitatif, dan R&amp;D","type":"book"},"uris":["http://www.mendeley.com/documents/?uuid=0e3252bc-9dd7-4221-a665-77d516191d37"]}],"mendeley":{"formattedCitation":"(Sugiyono, 2017)","manualFormatting":"Sugiyono (2017)","plainTextFormattedCitation":"(Sugiyono, 2017)","previouslyFormattedCitation":"(Sugiyono, 2017)"},"properties":{"noteIndex":0},"schema":"https://github.com/citation-style-language/schema/raw/master/csl-citation.json"}</w:instrText>
      </w:r>
      <w:r w:rsidRPr="0045428F">
        <w:rPr>
          <w:color w:val="000000" w:themeColor="text1"/>
        </w:rPr>
        <w:fldChar w:fldCharType="separate"/>
      </w:r>
      <w:r w:rsidRPr="0045428F">
        <w:rPr>
          <w:noProof/>
          <w:color w:val="000000" w:themeColor="text1"/>
        </w:rPr>
        <w:t>Sugiyono (2017)</w:t>
      </w:r>
      <w:r w:rsidRPr="0045428F">
        <w:rPr>
          <w:color w:val="000000" w:themeColor="text1"/>
        </w:rPr>
        <w:fldChar w:fldCharType="end"/>
      </w:r>
      <w:r w:rsidRPr="0045428F">
        <w:rPr>
          <w:color w:val="000000" w:themeColor="text1"/>
        </w:rPr>
        <w:t xml:space="preserve"> yang mendefinisikan populasi sebagai suatu</w:t>
      </w:r>
      <w:r w:rsidRPr="0045428F">
        <w:rPr>
          <w:color w:val="000000" w:themeColor="text1"/>
          <w:spacing w:val="40"/>
        </w:rPr>
        <w:t xml:space="preserve"> </w:t>
      </w:r>
      <w:r w:rsidRPr="0045428F">
        <w:rPr>
          <w:color w:val="000000" w:themeColor="text1"/>
        </w:rPr>
        <w:t xml:space="preserve">obyek maupun subyek yang memiliki kesamaan karakteristik yang dapat digeneralisasi, diamati atau diteliti dan ditarik kesimpulannya. Siswa SMP Unggulan Al-Falah Siwalanpanji yang memiliki jumlah 218 siswa dan menjadi </w:t>
      </w:r>
      <w:r w:rsidRPr="0045428F">
        <w:rPr>
          <w:color w:val="000000" w:themeColor="text1"/>
          <w:spacing w:val="-2"/>
        </w:rPr>
        <w:t>populasi.</w:t>
      </w:r>
    </w:p>
    <w:p w:rsidR="00802E49" w:rsidRPr="0045428F" w:rsidRDefault="00802E49" w:rsidP="00B25481">
      <w:pPr>
        <w:ind w:firstLine="567"/>
        <w:jc w:val="both"/>
        <w:rPr>
          <w:color w:val="000000" w:themeColor="text1"/>
        </w:rPr>
      </w:pPr>
      <w:r w:rsidRPr="0045428F">
        <w:rPr>
          <w:color w:val="000000" w:themeColor="text1"/>
        </w:rPr>
        <w:t xml:space="preserve">Sampel merupakan bagian dari total populasi yang telah ditentukan </w:t>
      </w:r>
      <w:r w:rsidRPr="0045428F">
        <w:rPr>
          <w:color w:val="000000" w:themeColor="text1"/>
        </w:rPr>
        <w:fldChar w:fldCharType="begin" w:fldLock="1"/>
      </w:r>
      <w:r w:rsidRPr="0045428F">
        <w:rPr>
          <w:color w:val="000000" w:themeColor="text1"/>
        </w:rPr>
        <w:instrText>ADDIN CSL_CITATION {"citationItems":[{"id":"ITEM-1","itemData":{"author":[{"dropping-particle":"","family":"Sugiyono","given":"","non-dropping-particle":"","parse-names":false,"suffix":""}],"id":"ITEM-1","issued":{"date-parts":[["2017"]]},"publisher":"Alfabeta","publisher-place":"Bandung","title":"Metode Penelitian Kantitatif, Kualitatif, dan R&amp;D","type":"book"},"uris":["http://www.mendeley.com/documents/?uuid=0e3252bc-9dd7-4221-a665-77d516191d37"]}],"mendeley":{"formattedCitation":"(Sugiyono, 2017)","plainTextFormattedCitation":"(Sugiyono, 2017)","previouslyFormattedCitation":"(Sugiyono, 2017)"},"properties":{"noteIndex":0},"schema":"https://github.com/citation-style-language/schema/raw/master/csl-citation.json"}</w:instrText>
      </w:r>
      <w:r w:rsidRPr="0045428F">
        <w:rPr>
          <w:color w:val="000000" w:themeColor="text1"/>
        </w:rPr>
        <w:fldChar w:fldCharType="separate"/>
      </w:r>
      <w:r w:rsidRPr="0045428F">
        <w:rPr>
          <w:noProof/>
          <w:color w:val="000000" w:themeColor="text1"/>
        </w:rPr>
        <w:t>(Sugiyono, 2017)</w:t>
      </w:r>
      <w:r w:rsidRPr="0045428F">
        <w:rPr>
          <w:color w:val="000000" w:themeColor="text1"/>
        </w:rPr>
        <w:fldChar w:fldCharType="end"/>
      </w:r>
      <w:r w:rsidRPr="0045428F">
        <w:rPr>
          <w:color w:val="000000" w:themeColor="text1"/>
        </w:rPr>
        <w:t>. Sehingga sampel dapat dikatakan sebagai bagian dari populasi yang ada,</w:t>
      </w:r>
      <w:r w:rsidRPr="0045428F">
        <w:rPr>
          <w:color w:val="000000" w:themeColor="text1"/>
          <w:spacing w:val="40"/>
        </w:rPr>
        <w:t xml:space="preserve"> </w:t>
      </w:r>
      <w:r w:rsidRPr="0045428F">
        <w:rPr>
          <w:color w:val="000000" w:themeColor="text1"/>
        </w:rPr>
        <w:t>dalam penentuan banyaknya jumlah sampel memiliki cara yang berbeda tergantung dari dasar pertimbangan yang ada. Sampel yang akan</w:t>
      </w:r>
      <w:r w:rsidRPr="0045428F">
        <w:rPr>
          <w:color w:val="000000" w:themeColor="text1"/>
          <w:spacing w:val="60"/>
        </w:rPr>
        <w:t xml:space="preserve"> </w:t>
      </w:r>
      <w:r w:rsidRPr="0045428F">
        <w:rPr>
          <w:color w:val="000000" w:themeColor="text1"/>
        </w:rPr>
        <w:t>diambil</w:t>
      </w:r>
      <w:r w:rsidRPr="0045428F">
        <w:rPr>
          <w:color w:val="000000" w:themeColor="text1"/>
          <w:spacing w:val="60"/>
        </w:rPr>
        <w:t xml:space="preserve"> </w:t>
      </w:r>
      <w:r w:rsidRPr="0045428F">
        <w:rPr>
          <w:color w:val="000000" w:themeColor="text1"/>
        </w:rPr>
        <w:t>pada</w:t>
      </w:r>
      <w:r w:rsidRPr="0045428F">
        <w:rPr>
          <w:color w:val="000000" w:themeColor="text1"/>
          <w:spacing w:val="60"/>
        </w:rPr>
        <w:t xml:space="preserve"> </w:t>
      </w:r>
      <w:r w:rsidRPr="0045428F">
        <w:rPr>
          <w:color w:val="000000" w:themeColor="text1"/>
        </w:rPr>
        <w:t>penelitian</w:t>
      </w:r>
      <w:r w:rsidRPr="0045428F">
        <w:rPr>
          <w:color w:val="000000" w:themeColor="text1"/>
          <w:spacing w:val="60"/>
        </w:rPr>
        <w:t xml:space="preserve"> </w:t>
      </w:r>
      <w:r w:rsidRPr="0045428F">
        <w:rPr>
          <w:color w:val="000000" w:themeColor="text1"/>
        </w:rPr>
        <w:t>ini</w:t>
      </w:r>
      <w:r w:rsidRPr="0045428F">
        <w:rPr>
          <w:color w:val="000000" w:themeColor="text1"/>
          <w:spacing w:val="45"/>
        </w:rPr>
        <w:t xml:space="preserve"> </w:t>
      </w:r>
      <w:r w:rsidRPr="0045428F">
        <w:rPr>
          <w:color w:val="000000" w:themeColor="text1"/>
          <w:spacing w:val="-2"/>
        </w:rPr>
        <w:t>sebanyak</w:t>
      </w:r>
      <w:r w:rsidRPr="0045428F">
        <w:rPr>
          <w:color w:val="000000" w:themeColor="text1"/>
        </w:rPr>
        <w:t xml:space="preserve"> 135</w:t>
      </w:r>
      <w:r w:rsidRPr="0045428F">
        <w:rPr>
          <w:color w:val="000000" w:themeColor="text1"/>
          <w:spacing w:val="52"/>
          <w:w w:val="150"/>
        </w:rPr>
        <w:t xml:space="preserve"> </w:t>
      </w:r>
      <w:r w:rsidRPr="0045428F">
        <w:rPr>
          <w:color w:val="000000" w:themeColor="text1"/>
        </w:rPr>
        <w:t>siswa</w:t>
      </w:r>
      <w:r w:rsidRPr="0045428F">
        <w:rPr>
          <w:color w:val="000000" w:themeColor="text1"/>
          <w:spacing w:val="53"/>
          <w:w w:val="150"/>
        </w:rPr>
        <w:t xml:space="preserve"> </w:t>
      </w:r>
      <w:r w:rsidRPr="0045428F">
        <w:rPr>
          <w:color w:val="000000" w:themeColor="text1"/>
        </w:rPr>
        <w:t>SMP</w:t>
      </w:r>
      <w:r w:rsidRPr="0045428F">
        <w:rPr>
          <w:color w:val="000000" w:themeColor="text1"/>
          <w:spacing w:val="52"/>
          <w:w w:val="150"/>
        </w:rPr>
        <w:t xml:space="preserve"> </w:t>
      </w:r>
      <w:r w:rsidRPr="0045428F">
        <w:rPr>
          <w:color w:val="000000" w:themeColor="text1"/>
        </w:rPr>
        <w:t>Unggulan</w:t>
      </w:r>
      <w:r w:rsidRPr="0045428F">
        <w:rPr>
          <w:color w:val="000000" w:themeColor="text1"/>
          <w:spacing w:val="53"/>
          <w:w w:val="150"/>
        </w:rPr>
        <w:t xml:space="preserve"> </w:t>
      </w:r>
      <w:r w:rsidRPr="0045428F">
        <w:rPr>
          <w:color w:val="000000" w:themeColor="text1"/>
        </w:rPr>
        <w:t>Al-</w:t>
      </w:r>
      <w:r w:rsidRPr="0045428F">
        <w:rPr>
          <w:color w:val="000000" w:themeColor="text1"/>
          <w:spacing w:val="-2"/>
        </w:rPr>
        <w:t>Falah</w:t>
      </w:r>
      <w:r w:rsidRPr="0045428F">
        <w:rPr>
          <w:color w:val="000000" w:themeColor="text1"/>
        </w:rPr>
        <w:t xml:space="preserve"> Siwalanpanji.</w:t>
      </w:r>
      <w:r w:rsidRPr="0045428F">
        <w:rPr>
          <w:color w:val="000000" w:themeColor="text1"/>
          <w:spacing w:val="75"/>
        </w:rPr>
        <w:t xml:space="preserve"> </w:t>
      </w:r>
      <w:r w:rsidRPr="0045428F">
        <w:rPr>
          <w:color w:val="000000" w:themeColor="text1"/>
        </w:rPr>
        <w:t>Pengambilan</w:t>
      </w:r>
      <w:r w:rsidRPr="0045428F">
        <w:rPr>
          <w:color w:val="000000" w:themeColor="text1"/>
          <w:spacing w:val="75"/>
        </w:rPr>
        <w:t xml:space="preserve"> </w:t>
      </w:r>
      <w:r w:rsidRPr="0045428F">
        <w:rPr>
          <w:color w:val="000000" w:themeColor="text1"/>
        </w:rPr>
        <w:t>jumlah</w:t>
      </w:r>
      <w:r w:rsidRPr="0045428F">
        <w:rPr>
          <w:color w:val="000000" w:themeColor="text1"/>
          <w:spacing w:val="75"/>
        </w:rPr>
        <w:t xml:space="preserve"> </w:t>
      </w:r>
      <w:r w:rsidRPr="0045428F">
        <w:rPr>
          <w:color w:val="000000" w:themeColor="text1"/>
          <w:spacing w:val="-2"/>
        </w:rPr>
        <w:t>sampel</w:t>
      </w:r>
      <w:r w:rsidRPr="0045428F">
        <w:rPr>
          <w:color w:val="000000" w:themeColor="text1"/>
        </w:rPr>
        <w:t xml:space="preserve"> ini berdasar pada tabel dari Isaac dan Michael dengan taraf kesalahan 5%.</w:t>
      </w:r>
    </w:p>
    <w:p w:rsidR="00802E49" w:rsidRPr="0045428F" w:rsidRDefault="00802E49" w:rsidP="00802E49">
      <w:pPr>
        <w:ind w:firstLine="567"/>
        <w:jc w:val="both"/>
        <w:rPr>
          <w:color w:val="000000" w:themeColor="text1"/>
        </w:rPr>
      </w:pPr>
      <w:r w:rsidRPr="0045428F">
        <w:rPr>
          <w:i/>
          <w:color w:val="000000" w:themeColor="text1"/>
        </w:rPr>
        <w:t xml:space="preserve">Probability </w:t>
      </w:r>
      <w:r>
        <w:rPr>
          <w:i/>
          <w:color w:val="000000" w:themeColor="text1"/>
        </w:rPr>
        <w:t>s</w:t>
      </w:r>
      <w:r w:rsidRPr="0045428F">
        <w:rPr>
          <w:i/>
          <w:color w:val="000000" w:themeColor="text1"/>
        </w:rPr>
        <w:t xml:space="preserve">ampling </w:t>
      </w:r>
      <w:r w:rsidRPr="0045428F">
        <w:rPr>
          <w:color w:val="000000" w:themeColor="text1"/>
        </w:rPr>
        <w:t>digunakan untuk pengambilan sampel</w:t>
      </w:r>
      <w:r>
        <w:rPr>
          <w:i/>
          <w:color w:val="000000" w:themeColor="text1"/>
        </w:rPr>
        <w:t>. Probability s</w:t>
      </w:r>
      <w:r w:rsidRPr="0045428F">
        <w:rPr>
          <w:i/>
          <w:color w:val="000000" w:themeColor="text1"/>
        </w:rPr>
        <w:t xml:space="preserve">ampling </w:t>
      </w:r>
      <w:r w:rsidRPr="0045428F">
        <w:rPr>
          <w:color w:val="000000" w:themeColor="text1"/>
        </w:rPr>
        <w:t>akan menunjukkan peluang</w:t>
      </w:r>
      <w:r w:rsidRPr="0045428F">
        <w:rPr>
          <w:color w:val="000000" w:themeColor="text1"/>
          <w:spacing w:val="40"/>
        </w:rPr>
        <w:t xml:space="preserve"> </w:t>
      </w:r>
      <w:r w:rsidRPr="0045428F">
        <w:rPr>
          <w:color w:val="000000" w:themeColor="text1"/>
        </w:rPr>
        <w:t>yang sama pada masing-masing populasi agar terpilih sebagai sampel.</w:t>
      </w:r>
      <w:r w:rsidRPr="0045428F">
        <w:rPr>
          <w:color w:val="000000" w:themeColor="text1"/>
          <w:spacing w:val="40"/>
        </w:rPr>
        <w:t xml:space="preserve"> </w:t>
      </w:r>
      <w:r w:rsidRPr="0045428F">
        <w:rPr>
          <w:color w:val="000000" w:themeColor="text1"/>
        </w:rPr>
        <w:t xml:space="preserve">Peneliti menggunakan </w:t>
      </w:r>
      <w:r w:rsidRPr="0045428F">
        <w:rPr>
          <w:i/>
          <w:color w:val="000000" w:themeColor="text1"/>
        </w:rPr>
        <w:t xml:space="preserve">simple random sampling </w:t>
      </w:r>
      <w:r w:rsidRPr="0045428F">
        <w:rPr>
          <w:color w:val="000000" w:themeColor="text1"/>
        </w:rPr>
        <w:t>dalam menentukan sampel penelitian</w:t>
      </w:r>
      <w:r w:rsidRPr="0045428F">
        <w:rPr>
          <w:i/>
          <w:color w:val="000000" w:themeColor="text1"/>
        </w:rPr>
        <w:t xml:space="preserve">, </w:t>
      </w:r>
      <w:r w:rsidRPr="0045428F">
        <w:rPr>
          <w:color w:val="000000" w:themeColor="text1"/>
        </w:rPr>
        <w:t>teknik tersebut dilakukan dengan mengambil secara acak anggota sampel tanpa melihat</w:t>
      </w:r>
      <w:r w:rsidRPr="0045428F">
        <w:rPr>
          <w:color w:val="000000" w:themeColor="text1"/>
          <w:spacing w:val="40"/>
        </w:rPr>
        <w:t xml:space="preserve"> </w:t>
      </w:r>
      <w:r w:rsidRPr="0045428F">
        <w:rPr>
          <w:color w:val="000000" w:themeColor="text1"/>
        </w:rPr>
        <w:t xml:space="preserve">stata yang dimiliki dalam populasi tersebut </w:t>
      </w:r>
      <w:r w:rsidRPr="0045428F">
        <w:rPr>
          <w:color w:val="000000" w:themeColor="text1"/>
        </w:rPr>
        <w:fldChar w:fldCharType="begin" w:fldLock="1"/>
      </w:r>
      <w:r w:rsidRPr="0045428F">
        <w:rPr>
          <w:color w:val="000000" w:themeColor="text1"/>
        </w:rPr>
        <w:instrText>ADDIN CSL_CITATION {"citationItems":[{"id":"ITEM-1","itemData":{"author":[{"dropping-particle":"","family":"Sugiyono","given":"","non-dropping-particle":"","parse-names":false,"suffix":""}],"id":"ITEM-1","issued":{"date-parts":[["2017"]]},"publisher":"Alfabeta","publisher-place":"Bandung","title":"Metode Penelitian Kantitatif, Kualitatif, dan R&amp;D","type":"book"},"uris":["http://www.mendeley.com/documents/?uuid=0e3252bc-9dd7-4221-a665-77d516191d37"]}],"mendeley":{"formattedCitation":"(Sugiyono, 2017)","plainTextFormattedCitation":"(Sugiyono, 2017)","previouslyFormattedCitation":"(Sugiyono, 2017)"},"properties":{"noteIndex":0},"schema":"https://github.com/citation-style-language/schema/raw/master/csl-citation.json"}</w:instrText>
      </w:r>
      <w:r w:rsidRPr="0045428F">
        <w:rPr>
          <w:color w:val="000000" w:themeColor="text1"/>
        </w:rPr>
        <w:fldChar w:fldCharType="separate"/>
      </w:r>
      <w:r w:rsidRPr="0045428F">
        <w:rPr>
          <w:noProof/>
          <w:color w:val="000000" w:themeColor="text1"/>
        </w:rPr>
        <w:t>(Sugiyono, 2017)</w:t>
      </w:r>
      <w:r w:rsidRPr="0045428F">
        <w:rPr>
          <w:color w:val="000000" w:themeColor="text1"/>
        </w:rPr>
        <w:fldChar w:fldCharType="end"/>
      </w:r>
      <w:r w:rsidRPr="0045428F">
        <w:rPr>
          <w:color w:val="000000" w:themeColor="text1"/>
        </w:rPr>
        <w:t>.</w:t>
      </w:r>
    </w:p>
    <w:p w:rsidR="00802E49" w:rsidRPr="0045428F" w:rsidRDefault="00802E49" w:rsidP="00802E49">
      <w:pPr>
        <w:ind w:firstLine="567"/>
        <w:jc w:val="both"/>
        <w:rPr>
          <w:color w:val="000000" w:themeColor="text1"/>
        </w:rPr>
      </w:pPr>
      <w:r w:rsidRPr="0045428F">
        <w:rPr>
          <w:color w:val="000000" w:themeColor="text1"/>
        </w:rPr>
        <w:t xml:space="preserve">Teknik pengumpulan data merupakan proses untuk mendapatkan suatu data. </w:t>
      </w:r>
      <w:r>
        <w:rPr>
          <w:color w:val="000000" w:themeColor="text1"/>
        </w:rPr>
        <w:t>Dalam teknik pengumpulan data</w:t>
      </w:r>
      <w:r w:rsidRPr="0045428F">
        <w:rPr>
          <w:color w:val="000000" w:themeColor="text1"/>
        </w:rPr>
        <w:t xml:space="preserve"> pada penelitian ini memakai dua skala psikologi diantaranya yaitu skala religiusitas yang diadopsi dari </w:t>
      </w:r>
      <w:r w:rsidRPr="0045428F">
        <w:rPr>
          <w:color w:val="000000" w:themeColor="text1"/>
          <w:spacing w:val="-6"/>
        </w:rPr>
        <w:fldChar w:fldCharType="begin" w:fldLock="1"/>
      </w:r>
      <w:r w:rsidRPr="0045428F">
        <w:rPr>
          <w:color w:val="000000" w:themeColor="text1"/>
          <w:spacing w:val="-6"/>
        </w:rPr>
        <w:instrText>ADDIN CSL_CITATION {"citationItems":[{"id":"ITEM-1","itemData":{"author":[{"dropping-particle":"","family":"Lutfiah","given":"Aini","non-dropping-particle":"","parse-names":false,"suffix":""}],"id":"ITEM-1","issued":{"date-parts":[["2018"]]},"publisher":"Universitas Muhammadiyah Sidoarjo","title":"Hubungan Antara Religiusitas Dengan Penyesuaian Diri di Sekolah Pada Siswa SMP Negeri 1 Porong-Sidoarjo","type":"thesis"},"uris":["http://www.mendeley.com/documents/?uuid=67b724bc-3b3e-441f-9f74-7dad9ddaea87"]}],"mendeley":{"formattedCitation":"(Lutfiah, 2018)","manualFormatting":"Lutfiah (2018)","plainTextFormattedCitation":"(Lutfiah, 2018)","previouslyFormattedCitation":"(Lutfiah, 2018)"},"properties":{"noteIndex":0},"schema":"https://github.com/citation-style-language/schema/raw/master/csl-citation.json"}</w:instrText>
      </w:r>
      <w:r w:rsidRPr="0045428F">
        <w:rPr>
          <w:color w:val="000000" w:themeColor="text1"/>
          <w:spacing w:val="-6"/>
        </w:rPr>
        <w:fldChar w:fldCharType="separate"/>
      </w:r>
      <w:r w:rsidRPr="0045428F">
        <w:rPr>
          <w:noProof/>
          <w:color w:val="000000" w:themeColor="text1"/>
          <w:spacing w:val="-6"/>
        </w:rPr>
        <w:t>Lutfiah (2018)</w:t>
      </w:r>
      <w:r w:rsidRPr="0045428F">
        <w:rPr>
          <w:color w:val="000000" w:themeColor="text1"/>
          <w:spacing w:val="-6"/>
        </w:rPr>
        <w:fldChar w:fldCharType="end"/>
      </w:r>
      <w:r w:rsidRPr="0045428F">
        <w:rPr>
          <w:color w:val="000000" w:themeColor="text1"/>
          <w:spacing w:val="-6"/>
        </w:rPr>
        <w:t xml:space="preserve"> </w:t>
      </w:r>
      <w:r w:rsidRPr="0045428F">
        <w:rPr>
          <w:color w:val="000000" w:themeColor="text1"/>
        </w:rPr>
        <w:t>dan</w:t>
      </w:r>
      <w:r w:rsidRPr="0045428F">
        <w:rPr>
          <w:color w:val="000000" w:themeColor="text1"/>
          <w:spacing w:val="-6"/>
        </w:rPr>
        <w:t xml:space="preserve"> </w:t>
      </w:r>
      <w:r w:rsidRPr="0045428F">
        <w:rPr>
          <w:color w:val="000000" w:themeColor="text1"/>
        </w:rPr>
        <w:t>skala</w:t>
      </w:r>
      <w:r w:rsidRPr="0045428F">
        <w:rPr>
          <w:color w:val="000000" w:themeColor="text1"/>
          <w:spacing w:val="-6"/>
        </w:rPr>
        <w:t xml:space="preserve"> </w:t>
      </w:r>
      <w:r w:rsidRPr="0045428F">
        <w:rPr>
          <w:i/>
          <w:color w:val="000000" w:themeColor="text1"/>
        </w:rPr>
        <w:t>psychological</w:t>
      </w:r>
      <w:r w:rsidRPr="0045428F">
        <w:rPr>
          <w:i/>
          <w:color w:val="000000" w:themeColor="text1"/>
          <w:spacing w:val="-6"/>
        </w:rPr>
        <w:t xml:space="preserve"> </w:t>
      </w:r>
      <w:r w:rsidRPr="0045428F">
        <w:rPr>
          <w:i/>
          <w:color w:val="000000" w:themeColor="text1"/>
        </w:rPr>
        <w:t xml:space="preserve">well-being </w:t>
      </w:r>
      <w:r w:rsidRPr="0045428F">
        <w:rPr>
          <w:color w:val="000000" w:themeColor="text1"/>
        </w:rPr>
        <w:t xml:space="preserve">diadopsi dari </w:t>
      </w:r>
      <w:r w:rsidRPr="0045428F">
        <w:rPr>
          <w:color w:val="000000" w:themeColor="text1"/>
        </w:rPr>
        <w:fldChar w:fldCharType="begin" w:fldLock="1"/>
      </w:r>
      <w:r w:rsidRPr="0045428F">
        <w:rPr>
          <w:color w:val="000000" w:themeColor="text1"/>
        </w:rPr>
        <w:instrText>ADDIN CSL_CITATION {"citationItems":[{"id":"ITEM-1","itemData":{"author":[{"dropping-particle":"","family":"Pertiwi","given":"Alfidah Dwi","non-dropping-particle":"","parse-names":false,"suffix":""}],"id":"ITEM-1","issued":{"date-parts":[["2016"]]},"publisher":"Universitas Muhammadiyah Malang","title":"Perbedaan Psychological Well-Being Ditinjau Dari Masa Perceraian Pada Perempuan","type":"thesis"},"uris":["http://www.mendeley.com/documents/?uuid=e56f4fa4-98e2-4479-8964-728bb1292711"]}],"mendeley":{"formattedCitation":"(Pertiwi, 2016)","manualFormatting":"Pertiwi (2016)","plainTextFormattedCitation":"(Pertiwi, 2016)","previouslyFormattedCitation":"(Pertiwi, 2016)"},"properties":{"noteIndex":0},"schema":"https://github.com/citation-style-language/schema/raw/master/csl-citation.json"}</w:instrText>
      </w:r>
      <w:r w:rsidRPr="0045428F">
        <w:rPr>
          <w:color w:val="000000" w:themeColor="text1"/>
        </w:rPr>
        <w:fldChar w:fldCharType="separate"/>
      </w:r>
      <w:r w:rsidRPr="0045428F">
        <w:rPr>
          <w:noProof/>
          <w:color w:val="000000" w:themeColor="text1"/>
        </w:rPr>
        <w:t>Pertiwi (2016)</w:t>
      </w:r>
      <w:r w:rsidRPr="0045428F">
        <w:rPr>
          <w:color w:val="000000" w:themeColor="text1"/>
        </w:rPr>
        <w:fldChar w:fldCharType="end"/>
      </w:r>
      <w:r w:rsidRPr="0045428F">
        <w:rPr>
          <w:color w:val="000000" w:themeColor="text1"/>
        </w:rPr>
        <w:t>. Subjek</w:t>
      </w:r>
      <w:r w:rsidRPr="0045428F">
        <w:rPr>
          <w:color w:val="000000" w:themeColor="text1"/>
          <w:spacing w:val="-6"/>
        </w:rPr>
        <w:t xml:space="preserve"> </w:t>
      </w:r>
      <w:r w:rsidRPr="0045428F">
        <w:rPr>
          <w:color w:val="000000" w:themeColor="text1"/>
        </w:rPr>
        <w:t xml:space="preserve">yang digunakan pada skala religiusitas dan </w:t>
      </w:r>
      <w:r w:rsidRPr="0045428F">
        <w:rPr>
          <w:i/>
          <w:color w:val="000000" w:themeColor="text1"/>
        </w:rPr>
        <w:t xml:space="preserve">psychological well-being </w:t>
      </w:r>
      <w:r w:rsidRPr="0045428F">
        <w:rPr>
          <w:color w:val="000000" w:themeColor="text1"/>
        </w:rPr>
        <w:t>tersebut sesuai dengan subjek yang akan diteliti, hal inilah yang mendasari peneliti melakukan adopsi pada alat ukur penelitian tersebut. Skala</w:t>
      </w:r>
      <w:r w:rsidRPr="0045428F">
        <w:rPr>
          <w:color w:val="000000" w:themeColor="text1"/>
          <w:spacing w:val="30"/>
        </w:rPr>
        <w:t xml:space="preserve"> </w:t>
      </w:r>
      <w:r w:rsidRPr="0045428F">
        <w:rPr>
          <w:color w:val="000000" w:themeColor="text1"/>
        </w:rPr>
        <w:t>religiusitas</w:t>
      </w:r>
      <w:r w:rsidRPr="0045428F">
        <w:rPr>
          <w:color w:val="000000" w:themeColor="text1"/>
          <w:spacing w:val="30"/>
        </w:rPr>
        <w:t xml:space="preserve"> </w:t>
      </w:r>
      <w:r w:rsidRPr="0045428F">
        <w:rPr>
          <w:color w:val="000000" w:themeColor="text1"/>
        </w:rPr>
        <w:t>mengacu</w:t>
      </w:r>
      <w:r w:rsidRPr="0045428F">
        <w:rPr>
          <w:color w:val="000000" w:themeColor="text1"/>
          <w:spacing w:val="30"/>
        </w:rPr>
        <w:t xml:space="preserve"> </w:t>
      </w:r>
      <w:r w:rsidRPr="0045428F">
        <w:rPr>
          <w:color w:val="000000" w:themeColor="text1"/>
        </w:rPr>
        <w:t>pada</w:t>
      </w:r>
      <w:r w:rsidRPr="0045428F">
        <w:rPr>
          <w:color w:val="000000" w:themeColor="text1"/>
          <w:spacing w:val="30"/>
        </w:rPr>
        <w:t xml:space="preserve"> </w:t>
      </w:r>
      <w:r w:rsidRPr="0045428F">
        <w:rPr>
          <w:color w:val="000000" w:themeColor="text1"/>
          <w:spacing w:val="-2"/>
        </w:rPr>
        <w:t>teori</w:t>
      </w:r>
      <w:r w:rsidRPr="0045428F">
        <w:rPr>
          <w:color w:val="000000" w:themeColor="text1"/>
        </w:rPr>
        <w:t xml:space="preserve"> milik</w:t>
      </w:r>
      <w:r w:rsidRPr="0045428F">
        <w:rPr>
          <w:color w:val="000000" w:themeColor="text1"/>
          <w:spacing w:val="45"/>
        </w:rPr>
        <w:t xml:space="preserve"> </w:t>
      </w:r>
      <w:r w:rsidRPr="0045428F">
        <w:rPr>
          <w:color w:val="000000" w:themeColor="text1"/>
        </w:rPr>
        <w:t>Glock</w:t>
      </w:r>
      <w:r w:rsidRPr="0045428F">
        <w:rPr>
          <w:color w:val="000000" w:themeColor="text1"/>
          <w:spacing w:val="37"/>
        </w:rPr>
        <w:t xml:space="preserve"> </w:t>
      </w:r>
      <w:r w:rsidRPr="0045428F">
        <w:rPr>
          <w:color w:val="000000" w:themeColor="text1"/>
        </w:rPr>
        <w:t>&amp;</w:t>
      </w:r>
      <w:r w:rsidRPr="0045428F">
        <w:rPr>
          <w:color w:val="000000" w:themeColor="text1"/>
          <w:spacing w:val="38"/>
        </w:rPr>
        <w:t xml:space="preserve"> </w:t>
      </w:r>
      <w:r w:rsidRPr="0045428F">
        <w:rPr>
          <w:color w:val="000000" w:themeColor="text1"/>
        </w:rPr>
        <w:t>Stark</w:t>
      </w:r>
      <w:r w:rsidRPr="0045428F">
        <w:rPr>
          <w:color w:val="000000" w:themeColor="text1"/>
          <w:spacing w:val="37"/>
        </w:rPr>
        <w:t xml:space="preserve"> </w:t>
      </w:r>
      <w:r w:rsidRPr="0045428F">
        <w:rPr>
          <w:color w:val="000000" w:themeColor="text1"/>
        </w:rPr>
        <w:t>dimana</w:t>
      </w:r>
      <w:r w:rsidRPr="0045428F">
        <w:rPr>
          <w:color w:val="000000" w:themeColor="text1"/>
          <w:spacing w:val="38"/>
        </w:rPr>
        <w:t xml:space="preserve"> </w:t>
      </w:r>
      <w:r w:rsidRPr="0045428F">
        <w:rPr>
          <w:color w:val="000000" w:themeColor="text1"/>
          <w:spacing w:val="-2"/>
        </w:rPr>
        <w:t>beliau</w:t>
      </w:r>
      <w:r w:rsidRPr="0045428F">
        <w:rPr>
          <w:color w:val="000000" w:themeColor="text1"/>
        </w:rPr>
        <w:t xml:space="preserve"> membagi religiusitas kedalam lima dimensi yang diantaranya keyakinan, pengetahuan agama, penghayatan, praktik ibadah, dan pengalaman.</w:t>
      </w:r>
    </w:p>
    <w:p w:rsidR="00802E49" w:rsidRPr="0045428F" w:rsidRDefault="00802E49" w:rsidP="00802E49">
      <w:pPr>
        <w:ind w:firstLine="567"/>
        <w:jc w:val="both"/>
        <w:rPr>
          <w:color w:val="000000" w:themeColor="text1"/>
        </w:rPr>
      </w:pPr>
      <w:r w:rsidRPr="0045428F">
        <w:rPr>
          <w:color w:val="000000" w:themeColor="text1"/>
        </w:rPr>
        <w:t xml:space="preserve">Skala </w:t>
      </w:r>
      <w:r w:rsidRPr="0045428F">
        <w:rPr>
          <w:i/>
          <w:color w:val="000000" w:themeColor="text1"/>
        </w:rPr>
        <w:t xml:space="preserve">psychological well-being </w:t>
      </w:r>
      <w:r w:rsidRPr="0045428F">
        <w:rPr>
          <w:color w:val="000000" w:themeColor="text1"/>
        </w:rPr>
        <w:t>mengacu pada dimensi-dimensi</w:t>
      </w:r>
      <w:r w:rsidRPr="0045428F">
        <w:rPr>
          <w:color w:val="000000" w:themeColor="text1"/>
          <w:spacing w:val="-12"/>
        </w:rPr>
        <w:t xml:space="preserve"> </w:t>
      </w:r>
      <w:r w:rsidRPr="0045428F">
        <w:rPr>
          <w:i/>
          <w:color w:val="000000" w:themeColor="text1"/>
        </w:rPr>
        <w:t>psychological</w:t>
      </w:r>
      <w:r w:rsidRPr="0045428F">
        <w:rPr>
          <w:i/>
          <w:color w:val="000000" w:themeColor="text1"/>
          <w:spacing w:val="-12"/>
        </w:rPr>
        <w:t xml:space="preserve"> </w:t>
      </w:r>
      <w:r w:rsidRPr="0045428F">
        <w:rPr>
          <w:i/>
          <w:color w:val="000000" w:themeColor="text1"/>
        </w:rPr>
        <w:t xml:space="preserve">well-being </w:t>
      </w:r>
      <w:r w:rsidRPr="0045428F">
        <w:rPr>
          <w:color w:val="000000" w:themeColor="text1"/>
        </w:rPr>
        <w:t>yang dipaparkan Ryff yang meliputi kemandirian,</w:t>
      </w:r>
      <w:r w:rsidRPr="0045428F">
        <w:rPr>
          <w:color w:val="000000" w:themeColor="text1"/>
          <w:spacing w:val="40"/>
        </w:rPr>
        <w:t xml:space="preserve"> </w:t>
      </w:r>
      <w:r w:rsidRPr="0045428F">
        <w:rPr>
          <w:color w:val="000000" w:themeColor="text1"/>
        </w:rPr>
        <w:t>tujuan hidup, penerimaan diri, hubungan positif dengan orang lain, penguasaan lingkungan,</w:t>
      </w:r>
      <w:r w:rsidRPr="0045428F">
        <w:rPr>
          <w:color w:val="000000" w:themeColor="text1"/>
          <w:spacing w:val="-8"/>
        </w:rPr>
        <w:t xml:space="preserve"> </w:t>
      </w:r>
      <w:r w:rsidRPr="0045428F">
        <w:rPr>
          <w:color w:val="000000" w:themeColor="text1"/>
        </w:rPr>
        <w:t>dan</w:t>
      </w:r>
      <w:r w:rsidRPr="0045428F">
        <w:rPr>
          <w:color w:val="000000" w:themeColor="text1"/>
          <w:spacing w:val="-8"/>
        </w:rPr>
        <w:t xml:space="preserve"> </w:t>
      </w:r>
      <w:r w:rsidRPr="0045428F">
        <w:rPr>
          <w:color w:val="000000" w:themeColor="text1"/>
        </w:rPr>
        <w:t xml:space="preserve">pertumbuhan pribadi </w:t>
      </w:r>
      <w:r w:rsidRPr="0045428F">
        <w:rPr>
          <w:color w:val="000000" w:themeColor="text1"/>
        </w:rPr>
        <w:fldChar w:fldCharType="begin" w:fldLock="1"/>
      </w:r>
      <w:r w:rsidRPr="0045428F">
        <w:rPr>
          <w:color w:val="000000" w:themeColor="text1"/>
        </w:rPr>
        <w:instrText>ADDIN CSL_CITATION {"citationItems":[{"id":"ITEM-1","itemData":{"author":[{"dropping-particle":"","family":"Pertiwi","given":"Alfidah Dwi","non-dropping-particle":"","parse-names":false,"suffix":""}],"id":"ITEM-1","issued":{"date-parts":[["2016"]]},"publisher":"Universitas Muhammadiyah Malang","title":"Perbedaan Psychological Well-Being Ditinjau Dari Masa Perceraian Pada Perempuan","type":"thesis"},"uris":["http://www.mendeley.com/documents/?uuid=e56f4fa4-98e2-4479-8964-728bb1292711"]}],"mendeley":{"formattedCitation":"(Pertiwi, 2016)","plainTextFormattedCitation":"(Pertiwi, 2016)","previouslyFormattedCitation":"(Pertiwi, 2016)"},"properties":{"noteIndex":0},"schema":"https://github.com/citation-style-language/schema/raw/master/csl-citation.json"}</w:instrText>
      </w:r>
      <w:r w:rsidRPr="0045428F">
        <w:rPr>
          <w:color w:val="000000" w:themeColor="text1"/>
        </w:rPr>
        <w:fldChar w:fldCharType="separate"/>
      </w:r>
      <w:r w:rsidRPr="0045428F">
        <w:rPr>
          <w:noProof/>
          <w:color w:val="000000" w:themeColor="text1"/>
        </w:rPr>
        <w:t>(Pertiwi, 2016)</w:t>
      </w:r>
      <w:r w:rsidRPr="0045428F">
        <w:rPr>
          <w:color w:val="000000" w:themeColor="text1"/>
        </w:rPr>
        <w:fldChar w:fldCharType="end"/>
      </w:r>
      <w:r w:rsidRPr="0045428F">
        <w:rPr>
          <w:color w:val="000000" w:themeColor="text1"/>
        </w:rPr>
        <w:t>.</w:t>
      </w:r>
      <w:r w:rsidRPr="0045428F">
        <w:rPr>
          <w:color w:val="000000" w:themeColor="text1"/>
          <w:spacing w:val="-6"/>
        </w:rPr>
        <w:t xml:space="preserve"> </w:t>
      </w:r>
      <w:r w:rsidRPr="0045428F">
        <w:rPr>
          <w:color w:val="000000" w:themeColor="text1"/>
        </w:rPr>
        <w:t>Model</w:t>
      </w:r>
      <w:r w:rsidRPr="0045428F">
        <w:rPr>
          <w:color w:val="000000" w:themeColor="text1"/>
          <w:spacing w:val="-6"/>
        </w:rPr>
        <w:t xml:space="preserve"> </w:t>
      </w:r>
      <w:r w:rsidRPr="0045428F">
        <w:rPr>
          <w:color w:val="000000" w:themeColor="text1"/>
        </w:rPr>
        <w:t>skala</w:t>
      </w:r>
      <w:r w:rsidRPr="0045428F">
        <w:rPr>
          <w:color w:val="000000" w:themeColor="text1"/>
          <w:spacing w:val="-6"/>
        </w:rPr>
        <w:t xml:space="preserve"> </w:t>
      </w:r>
      <w:r w:rsidRPr="0045428F">
        <w:rPr>
          <w:color w:val="000000" w:themeColor="text1"/>
        </w:rPr>
        <w:t>likert menjadi pilihan untuk pengambilan data pada penelitian ini. Terdapat empat opsi pada skala likert</w:t>
      </w:r>
      <w:r w:rsidRPr="0045428F">
        <w:rPr>
          <w:color w:val="000000" w:themeColor="text1"/>
          <w:spacing w:val="-5"/>
        </w:rPr>
        <w:t xml:space="preserve"> </w:t>
      </w:r>
      <w:r w:rsidRPr="0045428F">
        <w:rPr>
          <w:color w:val="000000" w:themeColor="text1"/>
        </w:rPr>
        <w:t>yang</w:t>
      </w:r>
      <w:r w:rsidRPr="0045428F">
        <w:rPr>
          <w:color w:val="000000" w:themeColor="text1"/>
          <w:spacing w:val="-5"/>
        </w:rPr>
        <w:t xml:space="preserve"> </w:t>
      </w:r>
      <w:r w:rsidRPr="0045428F">
        <w:rPr>
          <w:color w:val="000000" w:themeColor="text1"/>
        </w:rPr>
        <w:t>dipakai,</w:t>
      </w:r>
      <w:r w:rsidRPr="0045428F">
        <w:rPr>
          <w:color w:val="000000" w:themeColor="text1"/>
          <w:spacing w:val="-5"/>
        </w:rPr>
        <w:t xml:space="preserve"> </w:t>
      </w:r>
      <w:r w:rsidRPr="0045428F">
        <w:rPr>
          <w:color w:val="000000" w:themeColor="text1"/>
        </w:rPr>
        <w:t>yaitu</w:t>
      </w:r>
      <w:r w:rsidRPr="0045428F">
        <w:rPr>
          <w:color w:val="000000" w:themeColor="text1"/>
          <w:spacing w:val="-5"/>
        </w:rPr>
        <w:t xml:space="preserve"> </w:t>
      </w:r>
      <w:r w:rsidRPr="0045428F">
        <w:rPr>
          <w:color w:val="000000" w:themeColor="text1"/>
        </w:rPr>
        <w:t>angat setuju (SS), setuju (S), tidak setuju (TS), dan sangat tidak setuju (STS).</w:t>
      </w:r>
    </w:p>
    <w:p w:rsidR="00802E49" w:rsidRPr="0045428F" w:rsidRDefault="00802E49" w:rsidP="00802E49">
      <w:pPr>
        <w:ind w:firstLine="567"/>
        <w:jc w:val="both"/>
        <w:rPr>
          <w:color w:val="000000" w:themeColor="text1"/>
          <w:spacing w:val="-2"/>
        </w:rPr>
      </w:pPr>
      <w:r w:rsidRPr="0045428F">
        <w:rPr>
          <w:color w:val="000000" w:themeColor="text1"/>
        </w:rPr>
        <w:t>Pada penelitian ini</w:t>
      </w:r>
      <w:r w:rsidRPr="0045428F">
        <w:rPr>
          <w:color w:val="000000" w:themeColor="text1"/>
          <w:spacing w:val="-9"/>
        </w:rPr>
        <w:t xml:space="preserve"> </w:t>
      </w:r>
      <w:r w:rsidRPr="0045428F">
        <w:rPr>
          <w:color w:val="000000" w:themeColor="text1"/>
        </w:rPr>
        <w:t>digunakan</w:t>
      </w:r>
      <w:r w:rsidRPr="0045428F">
        <w:rPr>
          <w:color w:val="000000" w:themeColor="text1"/>
          <w:spacing w:val="-9"/>
        </w:rPr>
        <w:t xml:space="preserve"> </w:t>
      </w:r>
      <w:r w:rsidRPr="0045428F">
        <w:rPr>
          <w:color w:val="000000" w:themeColor="text1"/>
        </w:rPr>
        <w:t xml:space="preserve">validitas isi untuk mengkomparasikan ketentuan alat ukur yang baik terhadap isi alat ukur yang digunakan </w:t>
      </w:r>
      <w:r w:rsidRPr="0045428F">
        <w:rPr>
          <w:color w:val="000000" w:themeColor="text1"/>
        </w:rPr>
        <w:fldChar w:fldCharType="begin" w:fldLock="1"/>
      </w:r>
      <w:r w:rsidRPr="0045428F">
        <w:rPr>
          <w:color w:val="000000" w:themeColor="text1"/>
        </w:rPr>
        <w:instrText>ADDIN CSL_CITATION {"citationItems":[{"id":"ITEM-1","itemData":{"author":[{"dropping-particle":"","family":"Sugiyono","given":"","non-dropping-particle":"","parse-names":false,"suffix":""}],"id":"ITEM-1","issued":{"date-parts":[["2017"]]},"publisher":"Alfabeta","publisher-place":"Bandung","title":"Metode Penelitian Kantitatif, Kualitatif, dan R&amp;D","type":"book"},"uris":["http://www.mendeley.com/documents/?uuid=0e3252bc-9dd7-4221-a665-77d516191d37"]}],"mendeley":{"formattedCitation":"(Sugiyono, 2017)","plainTextFormattedCitation":"(Sugiyono, 2017)","previouslyFormattedCitation":"(Sugiyono, 2017)"},"properties":{"noteIndex":0},"schema":"https://github.com/citation-style-language/schema/raw/master/csl-citation.json"}</w:instrText>
      </w:r>
      <w:r w:rsidRPr="0045428F">
        <w:rPr>
          <w:color w:val="000000" w:themeColor="text1"/>
        </w:rPr>
        <w:fldChar w:fldCharType="separate"/>
      </w:r>
      <w:r w:rsidRPr="0045428F">
        <w:rPr>
          <w:noProof/>
          <w:color w:val="000000" w:themeColor="text1"/>
        </w:rPr>
        <w:t>(Sugiyono, 2017)</w:t>
      </w:r>
      <w:r w:rsidRPr="0045428F">
        <w:rPr>
          <w:color w:val="000000" w:themeColor="text1"/>
        </w:rPr>
        <w:fldChar w:fldCharType="end"/>
      </w:r>
      <w:r w:rsidRPr="0045428F">
        <w:rPr>
          <w:color w:val="000000" w:themeColor="text1"/>
        </w:rPr>
        <w:t>. Uji validitas</w:t>
      </w:r>
      <w:r w:rsidRPr="0045428F">
        <w:rPr>
          <w:color w:val="000000" w:themeColor="text1"/>
          <w:spacing w:val="40"/>
        </w:rPr>
        <w:t xml:space="preserve"> </w:t>
      </w:r>
      <w:r w:rsidRPr="0045428F">
        <w:rPr>
          <w:color w:val="000000" w:themeColor="text1"/>
        </w:rPr>
        <w:t xml:space="preserve">isi dilakukan dengan menggunakan pertimbangan dari </w:t>
      </w:r>
      <w:r w:rsidRPr="0045428F">
        <w:rPr>
          <w:i/>
          <w:color w:val="000000" w:themeColor="text1"/>
        </w:rPr>
        <w:t xml:space="preserve">professional judgement </w:t>
      </w:r>
      <w:r w:rsidRPr="0045428F">
        <w:rPr>
          <w:color w:val="000000" w:themeColor="text1"/>
        </w:rPr>
        <w:t>yang bertujuan untuk menentukan keselarasan antara aitem-aitem instrumen dengan tujuan pengukuran. Validasi aitem dilakukan untuk menentukan apakah item atau</w:t>
      </w:r>
      <w:r w:rsidRPr="0045428F">
        <w:rPr>
          <w:color w:val="000000" w:themeColor="text1"/>
          <w:spacing w:val="15"/>
        </w:rPr>
        <w:t xml:space="preserve"> </w:t>
      </w:r>
      <w:r w:rsidRPr="0045428F">
        <w:rPr>
          <w:color w:val="000000" w:themeColor="text1"/>
        </w:rPr>
        <w:t>pernyataan</w:t>
      </w:r>
      <w:r w:rsidRPr="0045428F">
        <w:rPr>
          <w:color w:val="000000" w:themeColor="text1"/>
          <w:spacing w:val="15"/>
        </w:rPr>
        <w:t xml:space="preserve"> </w:t>
      </w:r>
      <w:r w:rsidRPr="0045428F">
        <w:rPr>
          <w:color w:val="000000" w:themeColor="text1"/>
        </w:rPr>
        <w:t>yang</w:t>
      </w:r>
      <w:r w:rsidRPr="0045428F">
        <w:rPr>
          <w:color w:val="000000" w:themeColor="text1"/>
          <w:spacing w:val="15"/>
        </w:rPr>
        <w:t xml:space="preserve"> </w:t>
      </w:r>
      <w:r w:rsidRPr="0045428F">
        <w:rPr>
          <w:color w:val="000000" w:themeColor="text1"/>
        </w:rPr>
        <w:t>dibuat</w:t>
      </w:r>
      <w:r w:rsidRPr="0045428F">
        <w:rPr>
          <w:color w:val="000000" w:themeColor="text1"/>
          <w:spacing w:val="15"/>
        </w:rPr>
        <w:t xml:space="preserve"> </w:t>
      </w:r>
      <w:r w:rsidRPr="0045428F">
        <w:rPr>
          <w:color w:val="000000" w:themeColor="text1"/>
        </w:rPr>
        <w:t>valid</w:t>
      </w:r>
      <w:r w:rsidRPr="0045428F">
        <w:rPr>
          <w:color w:val="000000" w:themeColor="text1"/>
          <w:spacing w:val="15"/>
        </w:rPr>
        <w:t xml:space="preserve"> </w:t>
      </w:r>
      <w:r w:rsidRPr="0045428F">
        <w:rPr>
          <w:color w:val="000000" w:themeColor="text1"/>
        </w:rPr>
        <w:t xml:space="preserve">atau </w:t>
      </w:r>
      <w:r w:rsidRPr="0045428F">
        <w:rPr>
          <w:color w:val="000000" w:themeColor="text1"/>
          <w:spacing w:val="-2"/>
        </w:rPr>
        <w:t>tidak</w:t>
      </w:r>
      <w:r w:rsidRPr="0045428F">
        <w:rPr>
          <w:color w:val="000000" w:themeColor="text1"/>
        </w:rPr>
        <w:t xml:space="preserve"> </w:t>
      </w:r>
      <w:r w:rsidRPr="0045428F">
        <w:rPr>
          <w:color w:val="000000" w:themeColor="text1"/>
        </w:rPr>
        <w:fldChar w:fldCharType="begin" w:fldLock="1"/>
      </w:r>
      <w:r w:rsidRPr="0045428F">
        <w:rPr>
          <w:color w:val="000000" w:themeColor="text1"/>
        </w:rPr>
        <w:instrText>ADDIN CSL_CITATION {"citationItems":[{"id":"ITEM-1","itemData":{"author":[{"dropping-particle":"","family":"Azwar","given":"Z","non-dropping-particle":"","parse-names":false,"suffix":""}],"id":"ITEM-1","issued":{"date-parts":[["2015"]]},"publisher":"Pustaka Belajar","publisher-place":"Yogyakarta","title":"Reliabilitas dan Validitas (4th ed)","type":"book"},"uris":["http://www.mendeley.com/documents/?uuid=b52869b8-dd89-4899-a26d-ceffdf7d5a0b"]}],"mendeley":{"formattedCitation":"(Azwar, 2015)","plainTextFormattedCitation":"(Azwar, 2015)","previouslyFormattedCitation":"(Azwar, 2015)"},"properties":{"noteIndex":0},"schema":"https://github.com/citation-style-language/schema/raw/master/csl-citation.json"}</w:instrText>
      </w:r>
      <w:r w:rsidRPr="0045428F">
        <w:rPr>
          <w:color w:val="000000" w:themeColor="text1"/>
        </w:rPr>
        <w:fldChar w:fldCharType="separate"/>
      </w:r>
      <w:r w:rsidRPr="0045428F">
        <w:rPr>
          <w:noProof/>
          <w:color w:val="000000" w:themeColor="text1"/>
        </w:rPr>
        <w:t>(Azwar, 2015)</w:t>
      </w:r>
      <w:r w:rsidRPr="0045428F">
        <w:rPr>
          <w:color w:val="000000" w:themeColor="text1"/>
        </w:rPr>
        <w:fldChar w:fldCharType="end"/>
      </w:r>
      <w:r w:rsidRPr="0045428F">
        <w:rPr>
          <w:color w:val="000000" w:themeColor="text1"/>
        </w:rPr>
        <w:t>.</w:t>
      </w:r>
      <w:r w:rsidRPr="0045428F">
        <w:rPr>
          <w:color w:val="000000" w:themeColor="text1"/>
          <w:spacing w:val="66"/>
          <w:w w:val="150"/>
        </w:rPr>
        <w:t xml:space="preserve"> </w:t>
      </w:r>
      <w:r w:rsidRPr="0045428F">
        <w:rPr>
          <w:color w:val="000000" w:themeColor="text1"/>
        </w:rPr>
        <w:t>Pada</w:t>
      </w:r>
      <w:r w:rsidRPr="0045428F">
        <w:rPr>
          <w:color w:val="000000" w:themeColor="text1"/>
          <w:spacing w:val="66"/>
          <w:w w:val="150"/>
        </w:rPr>
        <w:t xml:space="preserve"> </w:t>
      </w:r>
      <w:r w:rsidRPr="0045428F">
        <w:rPr>
          <w:color w:val="000000" w:themeColor="text1"/>
        </w:rPr>
        <w:t>penelitian</w:t>
      </w:r>
      <w:r w:rsidRPr="0045428F">
        <w:rPr>
          <w:color w:val="000000" w:themeColor="text1"/>
          <w:spacing w:val="67"/>
          <w:w w:val="150"/>
        </w:rPr>
        <w:t xml:space="preserve"> </w:t>
      </w:r>
      <w:r w:rsidRPr="0045428F">
        <w:rPr>
          <w:color w:val="000000" w:themeColor="text1"/>
          <w:spacing w:val="-5"/>
        </w:rPr>
        <w:t>ini</w:t>
      </w:r>
      <w:r w:rsidRPr="0045428F">
        <w:rPr>
          <w:color w:val="000000" w:themeColor="text1"/>
        </w:rPr>
        <w:t xml:space="preserve"> digunakan batasan rix ≥ 0,30. Sehingga aitem dikatakan valid jika memiliki nilai koefisien korelasi minimal 0,30 </w:t>
      </w:r>
      <w:r w:rsidRPr="0045428F">
        <w:rPr>
          <w:color w:val="000000" w:themeColor="text1"/>
        </w:rPr>
        <w:fldChar w:fldCharType="begin" w:fldLock="1"/>
      </w:r>
      <w:r w:rsidRPr="0045428F">
        <w:rPr>
          <w:color w:val="000000" w:themeColor="text1"/>
        </w:rPr>
        <w:instrText>ADDIN CSL_CITATION {"citationItems":[{"id":"ITEM-1","itemData":{"author":[{"dropping-particle":"","family":"Azwar","given":"Z","non-dropping-particle":"","parse-names":false,"suffix":""}],"id":"ITEM-1","issued":{"date-parts":[["2015"]]},"publisher":"Pustaka Belajar","publisher-place":"Yogyakarta","title":"Reliabilitas dan Validitas (4th ed)","type":"book"},"uris":["http://www.mendeley.com/documents/?uuid=b52869b8-dd89-4899-a26d-ceffdf7d5a0b"]}],"mendeley":{"formattedCitation":"(Azwar, 2015)","plainTextFormattedCitation":"(Azwar, 2015)","previouslyFormattedCitation":"(Azwar, 2015)"},"properties":{"noteIndex":0},"schema":"https://github.com/citation-style-language/schema/raw/master/csl-citation.json"}</w:instrText>
      </w:r>
      <w:r w:rsidRPr="0045428F">
        <w:rPr>
          <w:color w:val="000000" w:themeColor="text1"/>
        </w:rPr>
        <w:fldChar w:fldCharType="separate"/>
      </w:r>
      <w:r w:rsidRPr="0045428F">
        <w:rPr>
          <w:noProof/>
          <w:color w:val="000000" w:themeColor="text1"/>
        </w:rPr>
        <w:t>(Azwar, 2015)</w:t>
      </w:r>
      <w:r w:rsidRPr="0045428F">
        <w:rPr>
          <w:color w:val="000000" w:themeColor="text1"/>
        </w:rPr>
        <w:fldChar w:fldCharType="end"/>
      </w:r>
      <w:r w:rsidRPr="0045428F">
        <w:rPr>
          <w:color w:val="000000" w:themeColor="text1"/>
          <w:spacing w:val="-2"/>
        </w:rPr>
        <w:t>.</w:t>
      </w:r>
    </w:p>
    <w:p w:rsidR="00802E49" w:rsidRPr="0045428F" w:rsidRDefault="00802E49" w:rsidP="00802E49">
      <w:pPr>
        <w:ind w:firstLine="567"/>
        <w:jc w:val="both"/>
        <w:rPr>
          <w:color w:val="000000" w:themeColor="text1"/>
        </w:rPr>
      </w:pPr>
      <w:r w:rsidRPr="0045428F">
        <w:rPr>
          <w:color w:val="000000" w:themeColor="text1"/>
        </w:rPr>
        <w:lastRenderedPageBreak/>
        <w:t>Untuk mengukur suatu kuesioner yang menjadi</w:t>
      </w:r>
      <w:r w:rsidRPr="0045428F">
        <w:rPr>
          <w:color w:val="000000" w:themeColor="text1"/>
          <w:spacing w:val="-6"/>
        </w:rPr>
        <w:t xml:space="preserve"> </w:t>
      </w:r>
      <w:r w:rsidRPr="0045428F">
        <w:rPr>
          <w:color w:val="000000" w:themeColor="text1"/>
        </w:rPr>
        <w:t>indikator</w:t>
      </w:r>
      <w:r w:rsidRPr="0045428F">
        <w:rPr>
          <w:color w:val="000000" w:themeColor="text1"/>
          <w:spacing w:val="-6"/>
        </w:rPr>
        <w:t xml:space="preserve"> </w:t>
      </w:r>
      <w:r w:rsidRPr="0045428F">
        <w:rPr>
          <w:color w:val="000000" w:themeColor="text1"/>
        </w:rPr>
        <w:t>dari</w:t>
      </w:r>
      <w:r w:rsidRPr="0045428F">
        <w:rPr>
          <w:color w:val="000000" w:themeColor="text1"/>
          <w:spacing w:val="-6"/>
        </w:rPr>
        <w:t xml:space="preserve"> </w:t>
      </w:r>
      <w:r w:rsidRPr="0045428F">
        <w:rPr>
          <w:color w:val="000000" w:themeColor="text1"/>
        </w:rPr>
        <w:t>variabel</w:t>
      </w:r>
      <w:r w:rsidRPr="0045428F">
        <w:rPr>
          <w:color w:val="000000" w:themeColor="text1"/>
          <w:spacing w:val="-6"/>
        </w:rPr>
        <w:t xml:space="preserve"> </w:t>
      </w:r>
      <w:r w:rsidRPr="0045428F">
        <w:rPr>
          <w:color w:val="000000" w:themeColor="text1"/>
        </w:rPr>
        <w:t>dapat menggunakan uji reliabilitas, biasanya reliabilitas memiliki rentan angka mulai dari 0 hingga 1, data dikatakan reliabel jika nilai reliabilitasnya mendekati angka 1</w:t>
      </w:r>
      <w:r w:rsidRPr="0045428F">
        <w:rPr>
          <w:color w:val="000000" w:themeColor="text1"/>
          <w:spacing w:val="-6"/>
        </w:rPr>
        <w:t xml:space="preserve"> </w:t>
      </w:r>
      <w:r w:rsidRPr="0045428F">
        <w:rPr>
          <w:color w:val="000000" w:themeColor="text1"/>
        </w:rPr>
        <w:fldChar w:fldCharType="begin" w:fldLock="1"/>
      </w:r>
      <w:r w:rsidRPr="0045428F">
        <w:rPr>
          <w:color w:val="000000" w:themeColor="text1"/>
        </w:rPr>
        <w:instrText>ADDIN CSL_CITATION {"citationItems":[{"id":"ITEM-1","itemData":{"author":[{"dropping-particle":"","family":"Azwar","given":"Z","non-dropping-particle":"","parse-names":false,"suffix":""}],"id":"ITEM-1","issued":{"date-parts":[["2015"]]},"publisher":"Pustaka Belajar","publisher-place":"Yogyakarta","title":"Reliabilitas dan Validitas (4th ed)","type":"book"},"uris":["http://www.mendeley.com/documents/?uuid=b52869b8-dd89-4899-a26d-ceffdf7d5a0b"]}],"mendeley":{"formattedCitation":"(Azwar, 2015)","plainTextFormattedCitation":"(Azwar, 2015)","previouslyFormattedCitation":"(Azwar, 2015)"},"properties":{"noteIndex":0},"schema":"https://github.com/citation-style-language/schema/raw/master/csl-citation.json"}</w:instrText>
      </w:r>
      <w:r w:rsidRPr="0045428F">
        <w:rPr>
          <w:color w:val="000000" w:themeColor="text1"/>
        </w:rPr>
        <w:fldChar w:fldCharType="separate"/>
      </w:r>
      <w:r w:rsidRPr="0045428F">
        <w:rPr>
          <w:noProof/>
          <w:color w:val="000000" w:themeColor="text1"/>
        </w:rPr>
        <w:t>(Azwar, 2015)</w:t>
      </w:r>
      <w:r w:rsidRPr="0045428F">
        <w:rPr>
          <w:color w:val="000000" w:themeColor="text1"/>
        </w:rPr>
        <w:fldChar w:fldCharType="end"/>
      </w:r>
      <w:r w:rsidRPr="0045428F">
        <w:rPr>
          <w:color w:val="000000" w:themeColor="text1"/>
        </w:rPr>
        <w:t>.</w:t>
      </w:r>
      <w:r w:rsidRPr="0045428F">
        <w:rPr>
          <w:color w:val="000000" w:themeColor="text1"/>
          <w:spacing w:val="-6"/>
        </w:rPr>
        <w:t xml:space="preserve"> </w:t>
      </w:r>
      <w:r w:rsidRPr="0045428F">
        <w:rPr>
          <w:color w:val="000000" w:themeColor="text1"/>
        </w:rPr>
        <w:t>Pada</w:t>
      </w:r>
      <w:r w:rsidRPr="0045428F">
        <w:rPr>
          <w:color w:val="000000" w:themeColor="text1"/>
          <w:spacing w:val="-6"/>
        </w:rPr>
        <w:t xml:space="preserve"> </w:t>
      </w:r>
      <w:r w:rsidRPr="0045428F">
        <w:rPr>
          <w:color w:val="000000" w:themeColor="text1"/>
        </w:rPr>
        <w:t>penelitian</w:t>
      </w:r>
      <w:r w:rsidRPr="0045428F">
        <w:rPr>
          <w:color w:val="000000" w:themeColor="text1"/>
          <w:spacing w:val="-6"/>
        </w:rPr>
        <w:t xml:space="preserve"> </w:t>
      </w:r>
      <w:r w:rsidRPr="0045428F">
        <w:rPr>
          <w:color w:val="000000" w:themeColor="text1"/>
        </w:rPr>
        <w:t>ini</w:t>
      </w:r>
      <w:r w:rsidRPr="0045428F">
        <w:rPr>
          <w:color w:val="000000" w:themeColor="text1"/>
          <w:spacing w:val="-6"/>
        </w:rPr>
        <w:t xml:space="preserve"> </w:t>
      </w:r>
      <w:r w:rsidRPr="0045428F">
        <w:rPr>
          <w:color w:val="000000" w:themeColor="text1"/>
        </w:rPr>
        <w:t xml:space="preserve">untuk mengetahui nilai reliabilitas kuesioner menggunakan rumus </w:t>
      </w:r>
      <w:r w:rsidRPr="0045428F">
        <w:rPr>
          <w:i/>
          <w:color w:val="000000" w:themeColor="text1"/>
        </w:rPr>
        <w:t xml:space="preserve">alpha cronbach </w:t>
      </w:r>
      <w:r w:rsidRPr="0045428F">
        <w:rPr>
          <w:color w:val="000000" w:themeColor="text1"/>
        </w:rPr>
        <w:t>yang</w:t>
      </w:r>
      <w:r w:rsidRPr="0045428F">
        <w:rPr>
          <w:color w:val="000000" w:themeColor="text1"/>
          <w:spacing w:val="15"/>
        </w:rPr>
        <w:t xml:space="preserve"> </w:t>
      </w:r>
      <w:r w:rsidRPr="0045428F">
        <w:rPr>
          <w:color w:val="000000" w:themeColor="text1"/>
        </w:rPr>
        <w:t xml:space="preserve">dihitung dengan menggunakan </w:t>
      </w:r>
      <w:r w:rsidRPr="0045428F">
        <w:rPr>
          <w:color w:val="000000" w:themeColor="text1"/>
          <w:spacing w:val="-4"/>
        </w:rPr>
        <w:t xml:space="preserve">SPSS </w:t>
      </w:r>
      <w:r w:rsidRPr="0045428F">
        <w:rPr>
          <w:color w:val="000000" w:themeColor="text1"/>
        </w:rPr>
        <w:t xml:space="preserve">21.0. </w:t>
      </w:r>
      <w:r w:rsidRPr="0045428F">
        <w:rPr>
          <w:i/>
          <w:color w:val="000000" w:themeColor="text1"/>
        </w:rPr>
        <w:t>for windows</w:t>
      </w:r>
      <w:r w:rsidRPr="0045428F">
        <w:rPr>
          <w:color w:val="000000" w:themeColor="text1"/>
        </w:rPr>
        <w:t xml:space="preserve">. Dari hasil uji reliabilitas memperoleh hasil sebagai berikut: pada skala religiusitas memiliki nilai 0,935 dan pada uji reliabilitas skala </w:t>
      </w:r>
      <w:r w:rsidRPr="0045428F">
        <w:rPr>
          <w:i/>
          <w:color w:val="000000" w:themeColor="text1"/>
        </w:rPr>
        <w:t xml:space="preserve">psychological well-being </w:t>
      </w:r>
      <w:r w:rsidRPr="0045428F">
        <w:rPr>
          <w:color w:val="000000" w:themeColor="text1"/>
        </w:rPr>
        <w:t xml:space="preserve">mendapatkan hasil </w:t>
      </w:r>
      <w:r w:rsidRPr="0045428F">
        <w:rPr>
          <w:i/>
          <w:color w:val="000000" w:themeColor="text1"/>
        </w:rPr>
        <w:t xml:space="preserve">cronbach alpha </w:t>
      </w:r>
      <w:r w:rsidRPr="0045428F">
        <w:rPr>
          <w:color w:val="000000" w:themeColor="text1"/>
        </w:rPr>
        <w:t xml:space="preserve">0,878. Dengan demikian dapat disimpulkan bahwa skala </w:t>
      </w:r>
      <w:r w:rsidRPr="0045428F">
        <w:rPr>
          <w:i/>
          <w:color w:val="000000" w:themeColor="text1"/>
        </w:rPr>
        <w:t xml:space="preserve">psychological well-being </w:t>
      </w:r>
      <w:r w:rsidRPr="0045428F">
        <w:rPr>
          <w:color w:val="000000" w:themeColor="text1"/>
        </w:rPr>
        <w:t>dan religiu</w:t>
      </w:r>
      <w:r>
        <w:rPr>
          <w:color w:val="000000" w:themeColor="text1"/>
        </w:rPr>
        <w:t>sitas termasuk alat ukur reliab</w:t>
      </w:r>
      <w:r w:rsidRPr="0045428F">
        <w:rPr>
          <w:color w:val="000000" w:themeColor="text1"/>
        </w:rPr>
        <w:t>e</w:t>
      </w:r>
      <w:r>
        <w:rPr>
          <w:color w:val="000000" w:themeColor="text1"/>
        </w:rPr>
        <w:t>l</w:t>
      </w:r>
      <w:r w:rsidRPr="0045428F">
        <w:rPr>
          <w:color w:val="000000" w:themeColor="text1"/>
        </w:rPr>
        <w:t>.</w:t>
      </w:r>
    </w:p>
    <w:p w:rsidR="00802E49" w:rsidRPr="0045428F" w:rsidRDefault="00802E49" w:rsidP="00802E49">
      <w:pPr>
        <w:ind w:firstLine="567"/>
        <w:jc w:val="both"/>
        <w:rPr>
          <w:lang w:val="en-ID"/>
        </w:rPr>
      </w:pPr>
      <w:r w:rsidRPr="0045428F">
        <w:rPr>
          <w:color w:val="000000" w:themeColor="text1"/>
        </w:rPr>
        <w:t xml:space="preserve">Pengujian hipotesis menggunakan teknik korelasi </w:t>
      </w:r>
      <w:r w:rsidRPr="0045428F">
        <w:rPr>
          <w:i/>
          <w:color w:val="000000" w:themeColor="text1"/>
        </w:rPr>
        <w:t>bivariate pearson</w:t>
      </w:r>
      <w:r w:rsidRPr="0045428F">
        <w:rPr>
          <w:i/>
          <w:color w:val="000000" w:themeColor="text1"/>
          <w:spacing w:val="40"/>
        </w:rPr>
        <w:t xml:space="preserve"> </w:t>
      </w:r>
      <w:r w:rsidRPr="0045428F">
        <w:rPr>
          <w:color w:val="000000" w:themeColor="text1"/>
        </w:rPr>
        <w:t>(produk moment pearson) yang</w:t>
      </w:r>
      <w:r w:rsidRPr="0045428F">
        <w:rPr>
          <w:color w:val="000000" w:themeColor="text1"/>
          <w:spacing w:val="40"/>
        </w:rPr>
        <w:t xml:space="preserve"> </w:t>
      </w:r>
      <w:r w:rsidRPr="0045428F">
        <w:rPr>
          <w:color w:val="000000" w:themeColor="text1"/>
        </w:rPr>
        <w:t>ditujukan</w:t>
      </w:r>
      <w:r w:rsidRPr="0045428F">
        <w:rPr>
          <w:color w:val="000000" w:themeColor="text1"/>
          <w:spacing w:val="37"/>
        </w:rPr>
        <w:t xml:space="preserve"> </w:t>
      </w:r>
      <w:r w:rsidRPr="0045428F">
        <w:rPr>
          <w:color w:val="000000" w:themeColor="text1"/>
        </w:rPr>
        <w:t>guna</w:t>
      </w:r>
      <w:r w:rsidRPr="0045428F">
        <w:rPr>
          <w:color w:val="000000" w:themeColor="text1"/>
          <w:spacing w:val="38"/>
        </w:rPr>
        <w:t xml:space="preserve"> </w:t>
      </w:r>
      <w:r w:rsidRPr="0045428F">
        <w:rPr>
          <w:color w:val="000000" w:themeColor="text1"/>
        </w:rPr>
        <w:t>mengetahui</w:t>
      </w:r>
      <w:r w:rsidRPr="0045428F">
        <w:rPr>
          <w:color w:val="000000" w:themeColor="text1"/>
          <w:spacing w:val="37"/>
        </w:rPr>
        <w:t xml:space="preserve"> </w:t>
      </w:r>
      <w:r w:rsidRPr="0045428F">
        <w:rPr>
          <w:color w:val="000000" w:themeColor="text1"/>
          <w:spacing w:val="-2"/>
        </w:rPr>
        <w:t>hubungan</w:t>
      </w:r>
      <w:r w:rsidRPr="0045428F">
        <w:rPr>
          <w:color w:val="000000" w:themeColor="text1"/>
        </w:rPr>
        <w:t xml:space="preserve"> antara</w:t>
      </w:r>
      <w:r w:rsidRPr="0045428F">
        <w:rPr>
          <w:color w:val="000000" w:themeColor="text1"/>
          <w:spacing w:val="37"/>
        </w:rPr>
        <w:t xml:space="preserve"> </w:t>
      </w:r>
      <w:r w:rsidRPr="0045428F">
        <w:rPr>
          <w:color w:val="000000" w:themeColor="text1"/>
        </w:rPr>
        <w:t>variabel</w:t>
      </w:r>
      <w:r w:rsidRPr="0045428F">
        <w:rPr>
          <w:color w:val="000000" w:themeColor="text1"/>
          <w:spacing w:val="30"/>
        </w:rPr>
        <w:t xml:space="preserve"> </w:t>
      </w:r>
      <w:r w:rsidRPr="0045428F">
        <w:rPr>
          <w:color w:val="000000" w:themeColor="text1"/>
        </w:rPr>
        <w:t>bebas</w:t>
      </w:r>
      <w:r w:rsidRPr="0045428F">
        <w:rPr>
          <w:color w:val="000000" w:themeColor="text1"/>
          <w:spacing w:val="30"/>
        </w:rPr>
        <w:t xml:space="preserve"> </w:t>
      </w:r>
      <w:r w:rsidRPr="0045428F">
        <w:rPr>
          <w:color w:val="000000" w:themeColor="text1"/>
        </w:rPr>
        <w:t>(X)</w:t>
      </w:r>
      <w:r w:rsidRPr="0045428F">
        <w:rPr>
          <w:color w:val="000000" w:themeColor="text1"/>
          <w:spacing w:val="30"/>
        </w:rPr>
        <w:t xml:space="preserve"> </w:t>
      </w:r>
      <w:r w:rsidRPr="0045428F">
        <w:rPr>
          <w:color w:val="000000" w:themeColor="text1"/>
          <w:spacing w:val="-2"/>
        </w:rPr>
        <w:t>religiusitas</w:t>
      </w:r>
      <w:r w:rsidRPr="0045428F">
        <w:rPr>
          <w:color w:val="000000" w:themeColor="text1"/>
        </w:rPr>
        <w:t xml:space="preserve"> dengan variabel</w:t>
      </w:r>
      <w:r w:rsidRPr="0045428F">
        <w:rPr>
          <w:color w:val="000000" w:themeColor="text1"/>
          <w:spacing w:val="-8"/>
        </w:rPr>
        <w:t xml:space="preserve"> </w:t>
      </w:r>
      <w:r w:rsidRPr="0045428F">
        <w:rPr>
          <w:color w:val="000000" w:themeColor="text1"/>
        </w:rPr>
        <w:t>terikat</w:t>
      </w:r>
      <w:r w:rsidRPr="0045428F">
        <w:rPr>
          <w:color w:val="000000" w:themeColor="text1"/>
          <w:spacing w:val="-8"/>
        </w:rPr>
        <w:t xml:space="preserve"> </w:t>
      </w:r>
      <w:r w:rsidRPr="0045428F">
        <w:rPr>
          <w:color w:val="000000" w:themeColor="text1"/>
        </w:rPr>
        <w:t>(Y)</w:t>
      </w:r>
      <w:r w:rsidRPr="0045428F">
        <w:rPr>
          <w:color w:val="000000" w:themeColor="text1"/>
          <w:spacing w:val="-8"/>
        </w:rPr>
        <w:t xml:space="preserve"> </w:t>
      </w:r>
      <w:r>
        <w:rPr>
          <w:i/>
          <w:color w:val="000000" w:themeColor="text1"/>
        </w:rPr>
        <w:t>p</w:t>
      </w:r>
      <w:r w:rsidRPr="0045428F">
        <w:rPr>
          <w:i/>
          <w:color w:val="000000" w:themeColor="text1"/>
        </w:rPr>
        <w:t>sychological well-being</w:t>
      </w:r>
      <w:r w:rsidRPr="0045428F">
        <w:rPr>
          <w:color w:val="000000" w:themeColor="text1"/>
        </w:rPr>
        <w:t>. Penggunaan teknik analisis korelasi produk momen ini bertujuan untuk mengetahui hubungan variabel X dan Y dengan bentuk distribusi variabel</w:t>
      </w:r>
      <w:r w:rsidRPr="0045428F">
        <w:rPr>
          <w:color w:val="000000" w:themeColor="text1"/>
          <w:spacing w:val="40"/>
        </w:rPr>
        <w:t xml:space="preserve"> </w:t>
      </w:r>
      <w:r w:rsidRPr="0045428F">
        <w:rPr>
          <w:color w:val="000000" w:themeColor="text1"/>
        </w:rPr>
        <w:t>X dan Y yang normal.</w:t>
      </w:r>
    </w:p>
    <w:p w:rsidR="00802E49" w:rsidRDefault="00802E49" w:rsidP="00802E49">
      <w:pPr>
        <w:ind w:firstLine="567"/>
        <w:jc w:val="both"/>
        <w:rPr>
          <w:lang w:val="en-ID"/>
        </w:rPr>
      </w:pPr>
    </w:p>
    <w:p w:rsidR="00802E49" w:rsidRPr="00922DE2" w:rsidRDefault="00802E49" w:rsidP="00802E49">
      <w:pPr>
        <w:jc w:val="both"/>
        <w:rPr>
          <w:b/>
          <w:lang w:val="en-ID"/>
        </w:rPr>
      </w:pPr>
      <w:r>
        <w:rPr>
          <w:b/>
          <w:lang w:val="en-ID"/>
        </w:rPr>
        <w:t>HASIL DAN PEMBAHASAN</w:t>
      </w:r>
    </w:p>
    <w:p w:rsidR="00802E49" w:rsidRDefault="00802E49" w:rsidP="00802E49">
      <w:pPr>
        <w:ind w:firstLine="720"/>
        <w:jc w:val="both"/>
        <w:rPr>
          <w:color w:val="000000" w:themeColor="text1"/>
        </w:rPr>
      </w:pPr>
      <w:r w:rsidRPr="0045428F">
        <w:rPr>
          <w:color w:val="000000" w:themeColor="text1"/>
          <w:spacing w:val="-2"/>
        </w:rPr>
        <w:t>Berdasarkan</w:t>
      </w:r>
      <w:r w:rsidRPr="0045428F">
        <w:rPr>
          <w:color w:val="000000" w:themeColor="text1"/>
        </w:rPr>
        <w:t xml:space="preserve"> </w:t>
      </w:r>
      <w:r w:rsidRPr="0045428F">
        <w:rPr>
          <w:color w:val="000000" w:themeColor="text1"/>
          <w:spacing w:val="-2"/>
        </w:rPr>
        <w:t>penelitian</w:t>
      </w:r>
      <w:r w:rsidRPr="0045428F">
        <w:rPr>
          <w:color w:val="000000" w:themeColor="text1"/>
        </w:rPr>
        <w:t xml:space="preserve"> </w:t>
      </w:r>
      <w:r w:rsidRPr="0045428F">
        <w:rPr>
          <w:color w:val="000000" w:themeColor="text1"/>
          <w:spacing w:val="-4"/>
        </w:rPr>
        <w:t xml:space="preserve">yang </w:t>
      </w:r>
      <w:r w:rsidRPr="0045428F">
        <w:rPr>
          <w:color w:val="000000" w:themeColor="text1"/>
        </w:rPr>
        <w:t>dilakukan</w:t>
      </w:r>
      <w:r w:rsidRPr="0045428F">
        <w:rPr>
          <w:color w:val="000000" w:themeColor="text1"/>
          <w:spacing w:val="60"/>
        </w:rPr>
        <w:t xml:space="preserve"> </w:t>
      </w:r>
      <w:r w:rsidRPr="0045428F">
        <w:rPr>
          <w:color w:val="000000" w:themeColor="text1"/>
        </w:rPr>
        <w:t>pada</w:t>
      </w:r>
      <w:r w:rsidRPr="0045428F">
        <w:rPr>
          <w:color w:val="000000" w:themeColor="text1"/>
          <w:spacing w:val="60"/>
        </w:rPr>
        <w:t xml:space="preserve"> </w:t>
      </w:r>
      <w:r w:rsidRPr="0045428F">
        <w:rPr>
          <w:color w:val="000000" w:themeColor="text1"/>
        </w:rPr>
        <w:t>135</w:t>
      </w:r>
      <w:r w:rsidRPr="0045428F">
        <w:rPr>
          <w:color w:val="000000" w:themeColor="text1"/>
          <w:spacing w:val="60"/>
        </w:rPr>
        <w:t xml:space="preserve"> </w:t>
      </w:r>
      <w:r w:rsidRPr="0045428F">
        <w:rPr>
          <w:color w:val="000000" w:themeColor="text1"/>
        </w:rPr>
        <w:t>siswa</w:t>
      </w:r>
      <w:r w:rsidRPr="0045428F">
        <w:rPr>
          <w:color w:val="000000" w:themeColor="text1"/>
          <w:spacing w:val="60"/>
        </w:rPr>
        <w:t xml:space="preserve"> </w:t>
      </w:r>
      <w:r w:rsidRPr="0045428F">
        <w:rPr>
          <w:color w:val="000000" w:themeColor="text1"/>
        </w:rPr>
        <w:t>SMP</w:t>
      </w:r>
      <w:r w:rsidRPr="0045428F">
        <w:rPr>
          <w:color w:val="000000" w:themeColor="text1"/>
          <w:spacing w:val="60"/>
        </w:rPr>
        <w:t xml:space="preserve"> </w:t>
      </w:r>
      <w:r w:rsidRPr="0045428F">
        <w:rPr>
          <w:color w:val="000000" w:themeColor="text1"/>
          <w:spacing w:val="-2"/>
        </w:rPr>
        <w:t>Unggulan</w:t>
      </w:r>
      <w:r w:rsidRPr="0045428F">
        <w:rPr>
          <w:color w:val="000000" w:themeColor="text1"/>
        </w:rPr>
        <w:t xml:space="preserve"> Al-Falah Siwalanpanji, didapatkan hasil bahwa data normal, linier</w:t>
      </w:r>
      <w:r w:rsidRPr="0045428F">
        <w:rPr>
          <w:color w:val="000000" w:themeColor="text1"/>
          <w:spacing w:val="40"/>
        </w:rPr>
        <w:t xml:space="preserve"> </w:t>
      </w:r>
      <w:r w:rsidRPr="0045428F">
        <w:rPr>
          <w:color w:val="000000" w:themeColor="text1"/>
        </w:rPr>
        <w:t xml:space="preserve">dan terdapat korelasi antara variabel religiusitas dan </w:t>
      </w:r>
      <w:r w:rsidRPr="0045428F">
        <w:rPr>
          <w:i/>
          <w:color w:val="000000" w:themeColor="text1"/>
        </w:rPr>
        <w:t xml:space="preserve">psychological well-being. </w:t>
      </w:r>
      <w:r w:rsidRPr="0045428F">
        <w:rPr>
          <w:color w:val="000000" w:themeColor="text1"/>
        </w:rPr>
        <w:t>Dibawah ini merupakan data-data yang diperoleh dari hasil analisa data</w:t>
      </w:r>
      <w:r>
        <w:rPr>
          <w:color w:val="000000" w:themeColor="text1"/>
        </w:rPr>
        <w:t>.</w:t>
      </w:r>
    </w:p>
    <w:p w:rsidR="00802E49" w:rsidRDefault="00802E49" w:rsidP="00802E49">
      <w:pPr>
        <w:jc w:val="center"/>
      </w:pPr>
      <w:r w:rsidRPr="00922DE2">
        <w:rPr>
          <w:b/>
        </w:rPr>
        <w:t>T</w:t>
      </w:r>
      <w:r>
        <w:rPr>
          <w:b/>
        </w:rPr>
        <w:t xml:space="preserve">abel </w:t>
      </w:r>
      <w:r w:rsidRPr="00922DE2">
        <w:rPr>
          <w:b/>
        </w:rPr>
        <w:t>1</w:t>
      </w:r>
      <w:r w:rsidRPr="00922DE2">
        <w:t xml:space="preserve"> </w:t>
      </w:r>
    </w:p>
    <w:p w:rsidR="00802E49" w:rsidRPr="0045428F" w:rsidRDefault="00802E49" w:rsidP="00802E49">
      <w:pPr>
        <w:jc w:val="center"/>
      </w:pPr>
      <w:r w:rsidRPr="0045428F">
        <w:t xml:space="preserve">Uji </w:t>
      </w:r>
      <w:r w:rsidRPr="0045428F">
        <w:rPr>
          <w:color w:val="000000" w:themeColor="text1"/>
        </w:rPr>
        <w:t>Normalitas</w:t>
      </w:r>
      <w:r w:rsidRPr="0045428F">
        <w:rPr>
          <w:color w:val="000000" w:themeColor="text1"/>
          <w:spacing w:val="-8"/>
        </w:rPr>
        <w:t xml:space="preserve"> </w:t>
      </w:r>
      <w:r w:rsidRPr="0045428F">
        <w:rPr>
          <w:color w:val="000000" w:themeColor="text1"/>
        </w:rPr>
        <w:t>Variabel</w:t>
      </w:r>
      <w:r w:rsidRPr="0045428F">
        <w:rPr>
          <w:color w:val="000000" w:themeColor="text1"/>
          <w:spacing w:val="-8"/>
        </w:rPr>
        <w:t xml:space="preserve"> </w:t>
      </w:r>
      <w:r w:rsidRPr="0045428F">
        <w:rPr>
          <w:color w:val="000000" w:themeColor="text1"/>
        </w:rPr>
        <w:t>Religiusitas</w:t>
      </w:r>
      <w:r w:rsidRPr="0045428F">
        <w:rPr>
          <w:color w:val="000000" w:themeColor="text1"/>
          <w:spacing w:val="-9"/>
        </w:rPr>
        <w:t xml:space="preserve"> </w:t>
      </w:r>
      <w:r w:rsidRPr="0045428F">
        <w:rPr>
          <w:color w:val="000000" w:themeColor="text1"/>
        </w:rPr>
        <w:t>dan</w:t>
      </w:r>
      <w:r w:rsidRPr="0045428F">
        <w:rPr>
          <w:color w:val="000000" w:themeColor="text1"/>
          <w:spacing w:val="-8"/>
        </w:rPr>
        <w:t xml:space="preserve"> </w:t>
      </w:r>
      <w:r w:rsidRPr="0045428F">
        <w:rPr>
          <w:i/>
          <w:color w:val="000000" w:themeColor="text1"/>
        </w:rPr>
        <w:t>Psychological</w:t>
      </w:r>
      <w:r w:rsidRPr="0045428F">
        <w:rPr>
          <w:i/>
          <w:color w:val="000000" w:themeColor="text1"/>
          <w:spacing w:val="-8"/>
        </w:rPr>
        <w:t xml:space="preserve"> </w:t>
      </w:r>
      <w:r w:rsidRPr="0045428F">
        <w:rPr>
          <w:i/>
          <w:color w:val="000000" w:themeColor="text1"/>
        </w:rPr>
        <w:t>Well-</w:t>
      </w:r>
      <w:r w:rsidRPr="0045428F">
        <w:rPr>
          <w:i/>
          <w:color w:val="000000" w:themeColor="text1"/>
          <w:spacing w:val="-2"/>
        </w:rPr>
        <w:t>Being</w:t>
      </w:r>
    </w:p>
    <w:tbl>
      <w:tblPr>
        <w:tblW w:w="8435" w:type="dxa"/>
        <w:jc w:val="center"/>
        <w:tblLook w:val="04A0" w:firstRow="1" w:lastRow="0" w:firstColumn="1" w:lastColumn="0" w:noHBand="0" w:noVBand="1"/>
      </w:tblPr>
      <w:tblGrid>
        <w:gridCol w:w="3844"/>
        <w:gridCol w:w="1555"/>
        <w:gridCol w:w="3036"/>
      </w:tblGrid>
      <w:tr w:rsidR="00802E49" w:rsidRPr="0045428F" w:rsidTr="00802E49">
        <w:trPr>
          <w:trHeight w:val="289"/>
          <w:jc w:val="center"/>
        </w:trPr>
        <w:tc>
          <w:tcPr>
            <w:tcW w:w="8435" w:type="dxa"/>
            <w:gridSpan w:val="3"/>
            <w:tcBorders>
              <w:top w:val="nil"/>
              <w:left w:val="nil"/>
              <w:bottom w:val="single" w:sz="4" w:space="0" w:color="auto"/>
              <w:right w:val="nil"/>
            </w:tcBorders>
            <w:shd w:val="clear" w:color="000000" w:fill="FFFFFF"/>
            <w:vAlign w:val="center"/>
            <w:hideMark/>
          </w:tcPr>
          <w:p w:rsidR="00802E49" w:rsidRPr="0045428F" w:rsidRDefault="00802E49" w:rsidP="00802E49">
            <w:pPr>
              <w:jc w:val="center"/>
              <w:rPr>
                <w:b/>
                <w:bCs/>
              </w:rPr>
            </w:pPr>
            <w:r w:rsidRPr="0045428F">
              <w:rPr>
                <w:b/>
                <w:bCs/>
              </w:rPr>
              <w:t>One-Sample Kolmogorov-Smirnov Test</w:t>
            </w:r>
          </w:p>
        </w:tc>
      </w:tr>
      <w:tr w:rsidR="00802E49" w:rsidRPr="0045428F" w:rsidTr="00802E49">
        <w:trPr>
          <w:trHeight w:val="427"/>
          <w:jc w:val="center"/>
        </w:trPr>
        <w:tc>
          <w:tcPr>
            <w:tcW w:w="3844" w:type="dxa"/>
            <w:tcBorders>
              <w:top w:val="single" w:sz="4" w:space="0" w:color="auto"/>
              <w:bottom w:val="single" w:sz="4" w:space="0" w:color="auto"/>
              <w:right w:val="nil"/>
            </w:tcBorders>
            <w:shd w:val="clear" w:color="auto" w:fill="auto"/>
            <w:noWrap/>
            <w:vAlign w:val="bottom"/>
            <w:hideMark/>
          </w:tcPr>
          <w:p w:rsidR="00802E49" w:rsidRPr="0045428F" w:rsidRDefault="00802E49" w:rsidP="00802E49">
            <w:r w:rsidRPr="0045428F">
              <w:t> </w:t>
            </w:r>
          </w:p>
        </w:tc>
        <w:tc>
          <w:tcPr>
            <w:tcW w:w="1555" w:type="dxa"/>
            <w:tcBorders>
              <w:top w:val="single" w:sz="4" w:space="0" w:color="auto"/>
              <w:left w:val="nil"/>
              <w:bottom w:val="single" w:sz="4" w:space="0" w:color="auto"/>
            </w:tcBorders>
            <w:shd w:val="clear" w:color="auto" w:fill="auto"/>
            <w:noWrap/>
            <w:vAlign w:val="bottom"/>
            <w:hideMark/>
          </w:tcPr>
          <w:p w:rsidR="00802E49" w:rsidRPr="0045428F" w:rsidRDefault="00802E49" w:rsidP="00802E49">
            <w:r w:rsidRPr="0045428F">
              <w:t> </w:t>
            </w:r>
          </w:p>
        </w:tc>
        <w:tc>
          <w:tcPr>
            <w:tcW w:w="3036" w:type="dxa"/>
            <w:tcBorders>
              <w:top w:val="single" w:sz="4" w:space="0" w:color="auto"/>
              <w:left w:val="nil"/>
              <w:bottom w:val="single" w:sz="4" w:space="0" w:color="auto"/>
            </w:tcBorders>
            <w:shd w:val="clear" w:color="auto" w:fill="auto"/>
            <w:vAlign w:val="center"/>
            <w:hideMark/>
          </w:tcPr>
          <w:p w:rsidR="00802E49" w:rsidRPr="0045428F" w:rsidRDefault="00802E49" w:rsidP="00802E49">
            <w:pPr>
              <w:jc w:val="center"/>
            </w:pPr>
            <w:r w:rsidRPr="0045428F">
              <w:t>Unstandardized Residual</w:t>
            </w:r>
          </w:p>
        </w:tc>
      </w:tr>
      <w:tr w:rsidR="00802E49" w:rsidRPr="0045428F" w:rsidTr="00802E49">
        <w:trPr>
          <w:trHeight w:val="300"/>
          <w:jc w:val="center"/>
        </w:trPr>
        <w:tc>
          <w:tcPr>
            <w:tcW w:w="3844" w:type="dxa"/>
            <w:tcBorders>
              <w:top w:val="nil"/>
              <w:bottom w:val="nil"/>
              <w:right w:val="nil"/>
            </w:tcBorders>
            <w:shd w:val="clear" w:color="auto" w:fill="auto"/>
            <w:noWrap/>
            <w:vAlign w:val="bottom"/>
            <w:hideMark/>
          </w:tcPr>
          <w:p w:rsidR="00802E49" w:rsidRPr="0045428F" w:rsidRDefault="00802E49" w:rsidP="00802E49">
            <w:r w:rsidRPr="0045428F">
              <w:t>N</w:t>
            </w:r>
          </w:p>
        </w:tc>
        <w:tc>
          <w:tcPr>
            <w:tcW w:w="1555" w:type="dxa"/>
            <w:tcBorders>
              <w:top w:val="nil"/>
              <w:left w:val="nil"/>
              <w:bottom w:val="nil"/>
            </w:tcBorders>
            <w:shd w:val="clear" w:color="auto" w:fill="auto"/>
            <w:noWrap/>
            <w:vAlign w:val="bottom"/>
            <w:hideMark/>
          </w:tcPr>
          <w:p w:rsidR="00802E49" w:rsidRPr="0045428F" w:rsidRDefault="00802E49" w:rsidP="00802E49"/>
        </w:tc>
        <w:tc>
          <w:tcPr>
            <w:tcW w:w="3036" w:type="dxa"/>
            <w:tcBorders>
              <w:top w:val="nil"/>
              <w:left w:val="nil"/>
              <w:bottom w:val="nil"/>
            </w:tcBorders>
            <w:shd w:val="clear" w:color="auto" w:fill="auto"/>
            <w:noWrap/>
            <w:vAlign w:val="center"/>
            <w:hideMark/>
          </w:tcPr>
          <w:p w:rsidR="00802E49" w:rsidRPr="0045428F" w:rsidRDefault="00802E49" w:rsidP="00802E49">
            <w:pPr>
              <w:jc w:val="right"/>
            </w:pPr>
            <w:r w:rsidRPr="0045428F">
              <w:t>135</w:t>
            </w:r>
          </w:p>
        </w:tc>
      </w:tr>
      <w:tr w:rsidR="00802E49" w:rsidRPr="0045428F" w:rsidTr="00802E49">
        <w:trPr>
          <w:trHeight w:val="300"/>
          <w:jc w:val="center"/>
        </w:trPr>
        <w:tc>
          <w:tcPr>
            <w:tcW w:w="3844" w:type="dxa"/>
            <w:tcBorders>
              <w:top w:val="nil"/>
              <w:bottom w:val="nil"/>
              <w:right w:val="nil"/>
            </w:tcBorders>
            <w:shd w:val="clear" w:color="auto" w:fill="auto"/>
            <w:noWrap/>
            <w:vAlign w:val="bottom"/>
            <w:hideMark/>
          </w:tcPr>
          <w:p w:rsidR="00802E49" w:rsidRPr="0045428F" w:rsidRDefault="00802E49" w:rsidP="00802E49">
            <w:r w:rsidRPr="0045428F">
              <w:t>Normal Parametersa</w:t>
            </w:r>
          </w:p>
        </w:tc>
        <w:tc>
          <w:tcPr>
            <w:tcW w:w="1555" w:type="dxa"/>
            <w:tcBorders>
              <w:top w:val="nil"/>
              <w:left w:val="nil"/>
              <w:bottom w:val="nil"/>
            </w:tcBorders>
            <w:shd w:val="clear" w:color="auto" w:fill="auto"/>
            <w:noWrap/>
            <w:vAlign w:val="bottom"/>
            <w:hideMark/>
          </w:tcPr>
          <w:p w:rsidR="00802E49" w:rsidRPr="0045428F" w:rsidRDefault="00802E49" w:rsidP="00802E49">
            <w:r w:rsidRPr="0045428F">
              <w:t>Mean</w:t>
            </w:r>
          </w:p>
        </w:tc>
        <w:tc>
          <w:tcPr>
            <w:tcW w:w="3036" w:type="dxa"/>
            <w:tcBorders>
              <w:top w:val="nil"/>
              <w:left w:val="nil"/>
              <w:bottom w:val="nil"/>
            </w:tcBorders>
            <w:shd w:val="clear" w:color="auto" w:fill="auto"/>
            <w:noWrap/>
            <w:vAlign w:val="center"/>
            <w:hideMark/>
          </w:tcPr>
          <w:p w:rsidR="00802E49" w:rsidRPr="0045428F" w:rsidRDefault="00802E49" w:rsidP="00802E49">
            <w:pPr>
              <w:jc w:val="right"/>
            </w:pPr>
            <w:r w:rsidRPr="0045428F">
              <w:t>3.7238E-15</w:t>
            </w:r>
          </w:p>
        </w:tc>
      </w:tr>
      <w:tr w:rsidR="00802E49" w:rsidRPr="0045428F" w:rsidTr="00802E49">
        <w:trPr>
          <w:trHeight w:val="300"/>
          <w:jc w:val="center"/>
        </w:trPr>
        <w:tc>
          <w:tcPr>
            <w:tcW w:w="3844" w:type="dxa"/>
            <w:tcBorders>
              <w:top w:val="nil"/>
              <w:bottom w:val="nil"/>
              <w:right w:val="nil"/>
            </w:tcBorders>
            <w:shd w:val="clear" w:color="auto" w:fill="auto"/>
            <w:noWrap/>
            <w:vAlign w:val="bottom"/>
            <w:hideMark/>
          </w:tcPr>
          <w:p w:rsidR="00802E49" w:rsidRPr="0045428F" w:rsidRDefault="00802E49" w:rsidP="00802E49">
            <w:r w:rsidRPr="0045428F">
              <w:t> </w:t>
            </w:r>
          </w:p>
        </w:tc>
        <w:tc>
          <w:tcPr>
            <w:tcW w:w="1555" w:type="dxa"/>
            <w:tcBorders>
              <w:top w:val="nil"/>
              <w:left w:val="nil"/>
              <w:bottom w:val="nil"/>
            </w:tcBorders>
            <w:shd w:val="clear" w:color="auto" w:fill="auto"/>
            <w:noWrap/>
            <w:vAlign w:val="bottom"/>
            <w:hideMark/>
          </w:tcPr>
          <w:p w:rsidR="00802E49" w:rsidRPr="0045428F" w:rsidRDefault="00802E49" w:rsidP="00802E49">
            <w:r w:rsidRPr="0045428F">
              <w:t>Std. Deviation</w:t>
            </w:r>
          </w:p>
        </w:tc>
        <w:tc>
          <w:tcPr>
            <w:tcW w:w="3036" w:type="dxa"/>
            <w:tcBorders>
              <w:top w:val="nil"/>
              <w:left w:val="nil"/>
              <w:bottom w:val="nil"/>
            </w:tcBorders>
            <w:shd w:val="clear" w:color="auto" w:fill="auto"/>
            <w:noWrap/>
            <w:vAlign w:val="center"/>
            <w:hideMark/>
          </w:tcPr>
          <w:p w:rsidR="00802E49" w:rsidRPr="0045428F" w:rsidRDefault="00802E49" w:rsidP="00802E49">
            <w:pPr>
              <w:jc w:val="right"/>
            </w:pPr>
            <w:r w:rsidRPr="0045428F">
              <w:t>10.14875887</w:t>
            </w:r>
          </w:p>
        </w:tc>
      </w:tr>
      <w:tr w:rsidR="00802E49" w:rsidRPr="0045428F" w:rsidTr="00802E49">
        <w:trPr>
          <w:trHeight w:val="300"/>
          <w:jc w:val="center"/>
        </w:trPr>
        <w:tc>
          <w:tcPr>
            <w:tcW w:w="3844" w:type="dxa"/>
            <w:tcBorders>
              <w:top w:val="nil"/>
              <w:bottom w:val="nil"/>
              <w:right w:val="nil"/>
            </w:tcBorders>
            <w:shd w:val="clear" w:color="auto" w:fill="auto"/>
            <w:noWrap/>
            <w:vAlign w:val="bottom"/>
            <w:hideMark/>
          </w:tcPr>
          <w:p w:rsidR="00802E49" w:rsidRPr="0045428F" w:rsidRDefault="00802E49" w:rsidP="00802E49">
            <w:r w:rsidRPr="0045428F">
              <w:t>Most Extreme Differences</w:t>
            </w:r>
          </w:p>
        </w:tc>
        <w:tc>
          <w:tcPr>
            <w:tcW w:w="1555" w:type="dxa"/>
            <w:tcBorders>
              <w:top w:val="nil"/>
              <w:left w:val="nil"/>
              <w:bottom w:val="nil"/>
            </w:tcBorders>
            <w:shd w:val="clear" w:color="auto" w:fill="auto"/>
            <w:noWrap/>
            <w:vAlign w:val="bottom"/>
            <w:hideMark/>
          </w:tcPr>
          <w:p w:rsidR="00802E49" w:rsidRPr="0045428F" w:rsidRDefault="00802E49" w:rsidP="00802E49">
            <w:r w:rsidRPr="0045428F">
              <w:t>Absolute</w:t>
            </w:r>
          </w:p>
        </w:tc>
        <w:tc>
          <w:tcPr>
            <w:tcW w:w="3036" w:type="dxa"/>
            <w:tcBorders>
              <w:top w:val="nil"/>
              <w:left w:val="nil"/>
              <w:bottom w:val="nil"/>
            </w:tcBorders>
            <w:shd w:val="clear" w:color="auto" w:fill="auto"/>
            <w:noWrap/>
            <w:vAlign w:val="center"/>
            <w:hideMark/>
          </w:tcPr>
          <w:p w:rsidR="00802E49" w:rsidRPr="0045428F" w:rsidRDefault="00802E49" w:rsidP="00802E49">
            <w:pPr>
              <w:jc w:val="right"/>
            </w:pPr>
            <w:r w:rsidRPr="0045428F">
              <w:t>0.060</w:t>
            </w:r>
          </w:p>
        </w:tc>
      </w:tr>
      <w:tr w:rsidR="00802E49" w:rsidRPr="0045428F" w:rsidTr="00802E49">
        <w:trPr>
          <w:trHeight w:val="300"/>
          <w:jc w:val="center"/>
        </w:trPr>
        <w:tc>
          <w:tcPr>
            <w:tcW w:w="3844" w:type="dxa"/>
            <w:tcBorders>
              <w:top w:val="nil"/>
              <w:bottom w:val="nil"/>
              <w:right w:val="nil"/>
            </w:tcBorders>
            <w:shd w:val="clear" w:color="auto" w:fill="auto"/>
            <w:noWrap/>
            <w:vAlign w:val="bottom"/>
            <w:hideMark/>
          </w:tcPr>
          <w:p w:rsidR="00802E49" w:rsidRPr="0045428F" w:rsidRDefault="00802E49" w:rsidP="00802E49">
            <w:r w:rsidRPr="0045428F">
              <w:t> </w:t>
            </w:r>
          </w:p>
        </w:tc>
        <w:tc>
          <w:tcPr>
            <w:tcW w:w="1555" w:type="dxa"/>
            <w:tcBorders>
              <w:top w:val="nil"/>
              <w:left w:val="nil"/>
              <w:bottom w:val="nil"/>
            </w:tcBorders>
            <w:shd w:val="clear" w:color="auto" w:fill="auto"/>
            <w:noWrap/>
            <w:vAlign w:val="bottom"/>
            <w:hideMark/>
          </w:tcPr>
          <w:p w:rsidR="00802E49" w:rsidRPr="0045428F" w:rsidRDefault="00802E49" w:rsidP="00802E49">
            <w:r w:rsidRPr="0045428F">
              <w:t>Positive</w:t>
            </w:r>
          </w:p>
        </w:tc>
        <w:tc>
          <w:tcPr>
            <w:tcW w:w="3036" w:type="dxa"/>
            <w:tcBorders>
              <w:top w:val="nil"/>
              <w:left w:val="nil"/>
              <w:bottom w:val="nil"/>
            </w:tcBorders>
            <w:shd w:val="clear" w:color="auto" w:fill="auto"/>
            <w:noWrap/>
            <w:vAlign w:val="center"/>
            <w:hideMark/>
          </w:tcPr>
          <w:p w:rsidR="00802E49" w:rsidRPr="0045428F" w:rsidRDefault="00802E49" w:rsidP="00802E49">
            <w:pPr>
              <w:jc w:val="right"/>
            </w:pPr>
            <w:r w:rsidRPr="0045428F">
              <w:t>0.054</w:t>
            </w:r>
          </w:p>
        </w:tc>
      </w:tr>
      <w:tr w:rsidR="00802E49" w:rsidRPr="0045428F" w:rsidTr="00802E49">
        <w:trPr>
          <w:trHeight w:val="300"/>
          <w:jc w:val="center"/>
        </w:trPr>
        <w:tc>
          <w:tcPr>
            <w:tcW w:w="3844" w:type="dxa"/>
            <w:tcBorders>
              <w:top w:val="nil"/>
              <w:bottom w:val="nil"/>
              <w:right w:val="nil"/>
            </w:tcBorders>
            <w:shd w:val="clear" w:color="auto" w:fill="auto"/>
            <w:noWrap/>
            <w:vAlign w:val="bottom"/>
            <w:hideMark/>
          </w:tcPr>
          <w:p w:rsidR="00802E49" w:rsidRPr="0045428F" w:rsidRDefault="00802E49" w:rsidP="00802E49">
            <w:r w:rsidRPr="0045428F">
              <w:t> </w:t>
            </w:r>
          </w:p>
        </w:tc>
        <w:tc>
          <w:tcPr>
            <w:tcW w:w="1555" w:type="dxa"/>
            <w:tcBorders>
              <w:top w:val="nil"/>
              <w:left w:val="nil"/>
              <w:bottom w:val="nil"/>
            </w:tcBorders>
            <w:shd w:val="clear" w:color="auto" w:fill="auto"/>
            <w:noWrap/>
            <w:vAlign w:val="bottom"/>
            <w:hideMark/>
          </w:tcPr>
          <w:p w:rsidR="00802E49" w:rsidRPr="0045428F" w:rsidRDefault="00802E49" w:rsidP="00802E49">
            <w:r w:rsidRPr="0045428F">
              <w:t>Negative</w:t>
            </w:r>
          </w:p>
        </w:tc>
        <w:tc>
          <w:tcPr>
            <w:tcW w:w="3036" w:type="dxa"/>
            <w:tcBorders>
              <w:top w:val="nil"/>
              <w:left w:val="nil"/>
              <w:bottom w:val="nil"/>
            </w:tcBorders>
            <w:shd w:val="clear" w:color="auto" w:fill="auto"/>
            <w:noWrap/>
            <w:vAlign w:val="center"/>
            <w:hideMark/>
          </w:tcPr>
          <w:p w:rsidR="00802E49" w:rsidRPr="0045428F" w:rsidRDefault="00802E49" w:rsidP="00802E49">
            <w:pPr>
              <w:jc w:val="right"/>
            </w:pPr>
            <w:r w:rsidRPr="0045428F">
              <w:t>-0.060</w:t>
            </w:r>
          </w:p>
        </w:tc>
      </w:tr>
      <w:tr w:rsidR="00802E49" w:rsidRPr="0045428F" w:rsidTr="00802E49">
        <w:trPr>
          <w:trHeight w:val="300"/>
          <w:jc w:val="center"/>
        </w:trPr>
        <w:tc>
          <w:tcPr>
            <w:tcW w:w="3844" w:type="dxa"/>
            <w:tcBorders>
              <w:top w:val="nil"/>
              <w:right w:val="nil"/>
            </w:tcBorders>
            <w:shd w:val="clear" w:color="auto" w:fill="auto"/>
            <w:noWrap/>
            <w:vAlign w:val="bottom"/>
            <w:hideMark/>
          </w:tcPr>
          <w:p w:rsidR="00802E49" w:rsidRPr="0045428F" w:rsidRDefault="00802E49" w:rsidP="00802E49">
            <w:r w:rsidRPr="0045428F">
              <w:t>Kolmogorov-Smirnov Z</w:t>
            </w:r>
          </w:p>
        </w:tc>
        <w:tc>
          <w:tcPr>
            <w:tcW w:w="1555" w:type="dxa"/>
            <w:tcBorders>
              <w:top w:val="nil"/>
              <w:left w:val="nil"/>
            </w:tcBorders>
            <w:shd w:val="clear" w:color="auto" w:fill="auto"/>
            <w:noWrap/>
            <w:vAlign w:val="bottom"/>
            <w:hideMark/>
          </w:tcPr>
          <w:p w:rsidR="00802E49" w:rsidRPr="0045428F" w:rsidRDefault="00802E49" w:rsidP="00802E49"/>
        </w:tc>
        <w:tc>
          <w:tcPr>
            <w:tcW w:w="3036" w:type="dxa"/>
            <w:tcBorders>
              <w:top w:val="nil"/>
              <w:left w:val="nil"/>
            </w:tcBorders>
            <w:shd w:val="clear" w:color="auto" w:fill="auto"/>
            <w:noWrap/>
            <w:vAlign w:val="center"/>
            <w:hideMark/>
          </w:tcPr>
          <w:p w:rsidR="00802E49" w:rsidRPr="0045428F" w:rsidRDefault="00802E49" w:rsidP="00802E49">
            <w:pPr>
              <w:jc w:val="right"/>
            </w:pPr>
            <w:r w:rsidRPr="0045428F">
              <w:t>0.700</w:t>
            </w:r>
          </w:p>
        </w:tc>
      </w:tr>
      <w:tr w:rsidR="00802E49" w:rsidRPr="0045428F" w:rsidTr="00802E49">
        <w:trPr>
          <w:trHeight w:val="300"/>
          <w:jc w:val="center"/>
        </w:trPr>
        <w:tc>
          <w:tcPr>
            <w:tcW w:w="3844" w:type="dxa"/>
            <w:tcBorders>
              <w:top w:val="nil"/>
              <w:bottom w:val="single" w:sz="4" w:space="0" w:color="auto"/>
              <w:right w:val="nil"/>
            </w:tcBorders>
            <w:shd w:val="clear" w:color="auto" w:fill="auto"/>
            <w:noWrap/>
            <w:vAlign w:val="bottom"/>
            <w:hideMark/>
          </w:tcPr>
          <w:p w:rsidR="00802E49" w:rsidRPr="0045428F" w:rsidRDefault="00802E49" w:rsidP="00802E49">
            <w:r w:rsidRPr="0045428F">
              <w:t>Asymp. Sig. (2-tailed)</w:t>
            </w:r>
          </w:p>
        </w:tc>
        <w:tc>
          <w:tcPr>
            <w:tcW w:w="1555" w:type="dxa"/>
            <w:tcBorders>
              <w:top w:val="nil"/>
              <w:left w:val="nil"/>
              <w:bottom w:val="single" w:sz="4" w:space="0" w:color="auto"/>
            </w:tcBorders>
            <w:shd w:val="clear" w:color="auto" w:fill="auto"/>
            <w:noWrap/>
            <w:vAlign w:val="bottom"/>
            <w:hideMark/>
          </w:tcPr>
          <w:p w:rsidR="00802E49" w:rsidRPr="0045428F" w:rsidRDefault="00802E49" w:rsidP="00802E49"/>
        </w:tc>
        <w:tc>
          <w:tcPr>
            <w:tcW w:w="3036" w:type="dxa"/>
            <w:tcBorders>
              <w:top w:val="nil"/>
              <w:left w:val="nil"/>
              <w:bottom w:val="single" w:sz="4" w:space="0" w:color="auto"/>
            </w:tcBorders>
            <w:shd w:val="clear" w:color="auto" w:fill="FFFFFF"/>
            <w:noWrap/>
            <w:vAlign w:val="center"/>
            <w:hideMark/>
          </w:tcPr>
          <w:p w:rsidR="00802E49" w:rsidRPr="0045428F" w:rsidRDefault="00802E49" w:rsidP="00802E49">
            <w:pPr>
              <w:jc w:val="right"/>
            </w:pPr>
            <w:r w:rsidRPr="0045428F">
              <w:t>0.711</w:t>
            </w:r>
          </w:p>
        </w:tc>
      </w:tr>
      <w:tr w:rsidR="00802E49" w:rsidRPr="0045428F" w:rsidTr="00802E49">
        <w:trPr>
          <w:trHeight w:val="300"/>
          <w:jc w:val="center"/>
        </w:trPr>
        <w:tc>
          <w:tcPr>
            <w:tcW w:w="8435" w:type="dxa"/>
            <w:gridSpan w:val="3"/>
            <w:tcBorders>
              <w:top w:val="single" w:sz="4" w:space="0" w:color="auto"/>
              <w:bottom w:val="nil"/>
            </w:tcBorders>
            <w:shd w:val="clear" w:color="000000" w:fill="FFFFFF"/>
            <w:noWrap/>
            <w:vAlign w:val="bottom"/>
            <w:hideMark/>
          </w:tcPr>
          <w:p w:rsidR="00802E49" w:rsidRPr="0045428F" w:rsidRDefault="00802E49" w:rsidP="00802E49">
            <w:pPr>
              <w:ind w:rightChars="-428" w:right="-1027"/>
            </w:pPr>
            <w:r w:rsidRPr="0045428F">
              <w:rPr>
                <w:color w:val="000000" w:themeColor="text1"/>
              </w:rPr>
              <w:t>a. Test distribution is Normal.</w:t>
            </w:r>
            <w:r w:rsidRPr="0045428F">
              <w:t> </w:t>
            </w:r>
          </w:p>
        </w:tc>
      </w:tr>
    </w:tbl>
    <w:p w:rsidR="00802E49" w:rsidRDefault="00802E49" w:rsidP="00802E49">
      <w:pPr>
        <w:widowControl w:val="0"/>
        <w:autoSpaceDE w:val="0"/>
        <w:autoSpaceDN w:val="0"/>
        <w:jc w:val="both"/>
        <w:rPr>
          <w:rFonts w:asciiTheme="majorBidi" w:hAnsiTheme="majorBidi" w:cstheme="majorBidi"/>
          <w:color w:val="000000" w:themeColor="text1"/>
        </w:rPr>
      </w:pPr>
    </w:p>
    <w:p w:rsidR="00802E49" w:rsidRPr="0045428F" w:rsidRDefault="00802E49" w:rsidP="00802E49">
      <w:pPr>
        <w:widowControl w:val="0"/>
        <w:autoSpaceDE w:val="0"/>
        <w:autoSpaceDN w:val="0"/>
        <w:ind w:firstLineChars="295" w:firstLine="708"/>
        <w:jc w:val="both"/>
        <w:rPr>
          <w:rFonts w:asciiTheme="majorBidi" w:hAnsiTheme="majorBidi" w:cstheme="majorBidi"/>
          <w:color w:val="000000" w:themeColor="text1"/>
        </w:rPr>
      </w:pPr>
      <w:r w:rsidRPr="0045428F">
        <w:rPr>
          <w:rFonts w:asciiTheme="majorBidi" w:hAnsiTheme="majorBidi" w:cstheme="majorBidi"/>
          <w:color w:val="000000" w:themeColor="text1"/>
        </w:rPr>
        <w:t xml:space="preserve">Uji normalitas memperoleh hasil signifikansi sebesar 0,711 &gt; 0,05, hal </w:t>
      </w:r>
      <w:r>
        <w:rPr>
          <w:rFonts w:asciiTheme="majorBidi" w:hAnsiTheme="majorBidi" w:cstheme="majorBidi"/>
          <w:color w:val="000000" w:themeColor="text1"/>
        </w:rPr>
        <w:t>ini dapat dikatakan bahwa data b</w:t>
      </w:r>
      <w:r w:rsidRPr="0045428F">
        <w:rPr>
          <w:rFonts w:asciiTheme="majorBidi" w:hAnsiTheme="majorBidi" w:cstheme="majorBidi"/>
          <w:color w:val="000000" w:themeColor="text1"/>
        </w:rPr>
        <w:t>erdistribusi normal. Setelah pengujian normalitas, dilanjutkan</w:t>
      </w:r>
      <w:r w:rsidRPr="0045428F">
        <w:rPr>
          <w:rFonts w:asciiTheme="majorBidi" w:hAnsiTheme="majorBidi" w:cstheme="majorBidi"/>
          <w:color w:val="000000" w:themeColor="text1"/>
          <w:spacing w:val="67"/>
        </w:rPr>
        <w:t xml:space="preserve"> </w:t>
      </w:r>
      <w:r w:rsidRPr="0045428F">
        <w:rPr>
          <w:rFonts w:asciiTheme="majorBidi" w:hAnsiTheme="majorBidi" w:cstheme="majorBidi"/>
          <w:color w:val="000000" w:themeColor="text1"/>
        </w:rPr>
        <w:t>dengan</w:t>
      </w:r>
      <w:r w:rsidRPr="0045428F">
        <w:rPr>
          <w:rFonts w:asciiTheme="majorBidi" w:hAnsiTheme="majorBidi" w:cstheme="majorBidi"/>
          <w:color w:val="000000" w:themeColor="text1"/>
          <w:spacing w:val="60"/>
        </w:rPr>
        <w:t xml:space="preserve"> </w:t>
      </w:r>
      <w:r w:rsidRPr="0045428F">
        <w:rPr>
          <w:rFonts w:asciiTheme="majorBidi" w:hAnsiTheme="majorBidi" w:cstheme="majorBidi"/>
          <w:color w:val="000000" w:themeColor="text1"/>
        </w:rPr>
        <w:t>uji</w:t>
      </w:r>
      <w:r w:rsidRPr="0045428F">
        <w:rPr>
          <w:rFonts w:asciiTheme="majorBidi" w:hAnsiTheme="majorBidi" w:cstheme="majorBidi"/>
          <w:color w:val="000000" w:themeColor="text1"/>
          <w:spacing w:val="60"/>
        </w:rPr>
        <w:t xml:space="preserve"> </w:t>
      </w:r>
      <w:r w:rsidRPr="0045428F">
        <w:rPr>
          <w:rFonts w:asciiTheme="majorBidi" w:hAnsiTheme="majorBidi" w:cstheme="majorBidi"/>
          <w:color w:val="000000" w:themeColor="text1"/>
        </w:rPr>
        <w:t>linieritas</w:t>
      </w:r>
      <w:r w:rsidRPr="0045428F">
        <w:rPr>
          <w:rFonts w:asciiTheme="majorBidi" w:hAnsiTheme="majorBidi" w:cstheme="majorBidi"/>
          <w:color w:val="000000" w:themeColor="text1"/>
          <w:spacing w:val="60"/>
        </w:rPr>
        <w:t xml:space="preserve"> </w:t>
      </w:r>
      <w:r w:rsidRPr="0045428F">
        <w:rPr>
          <w:rFonts w:asciiTheme="majorBidi" w:hAnsiTheme="majorBidi" w:cstheme="majorBidi"/>
          <w:color w:val="000000" w:themeColor="text1"/>
          <w:spacing w:val="-4"/>
        </w:rPr>
        <w:t xml:space="preserve">yang </w:t>
      </w:r>
      <w:r w:rsidRPr="0045428F">
        <w:rPr>
          <w:rFonts w:asciiTheme="majorBidi" w:hAnsiTheme="majorBidi" w:cstheme="majorBidi"/>
          <w:color w:val="000000" w:themeColor="text1"/>
        </w:rPr>
        <w:t>bertujuan untuk mengungkapkan apakah variabel religiusitas memiliki hubungan</w:t>
      </w:r>
      <w:r w:rsidRPr="0045428F">
        <w:rPr>
          <w:rFonts w:asciiTheme="majorBidi" w:hAnsiTheme="majorBidi" w:cstheme="majorBidi"/>
          <w:color w:val="000000" w:themeColor="text1"/>
          <w:spacing w:val="40"/>
        </w:rPr>
        <w:t xml:space="preserve"> </w:t>
      </w:r>
      <w:r w:rsidRPr="0045428F">
        <w:rPr>
          <w:rFonts w:asciiTheme="majorBidi" w:hAnsiTheme="majorBidi" w:cstheme="majorBidi"/>
          <w:color w:val="000000" w:themeColor="text1"/>
        </w:rPr>
        <w:t xml:space="preserve">yang linier terhadap variabel </w:t>
      </w:r>
      <w:r w:rsidRPr="0045428F">
        <w:rPr>
          <w:rFonts w:asciiTheme="majorBidi" w:hAnsiTheme="majorBidi" w:cstheme="majorBidi"/>
          <w:i/>
          <w:color w:val="000000" w:themeColor="text1"/>
        </w:rPr>
        <w:t xml:space="preserve">psychological </w:t>
      </w:r>
      <w:r w:rsidRPr="0045428F">
        <w:rPr>
          <w:rFonts w:asciiTheme="majorBidi" w:hAnsiTheme="majorBidi" w:cstheme="majorBidi"/>
          <w:i/>
          <w:color w:val="000000" w:themeColor="text1"/>
          <w:spacing w:val="-2"/>
        </w:rPr>
        <w:t>well-being</w:t>
      </w:r>
      <w:r w:rsidRPr="0045428F">
        <w:rPr>
          <w:rFonts w:asciiTheme="majorBidi" w:hAnsiTheme="majorBidi" w:cstheme="majorBidi"/>
          <w:color w:val="000000" w:themeColor="text1"/>
          <w:spacing w:val="-2"/>
        </w:rPr>
        <w:t>.</w:t>
      </w:r>
    </w:p>
    <w:p w:rsidR="003F2C03" w:rsidRDefault="003F2C03" w:rsidP="00802E49">
      <w:pPr>
        <w:tabs>
          <w:tab w:val="left" w:pos="1134"/>
        </w:tabs>
        <w:jc w:val="center"/>
        <w:rPr>
          <w:b/>
          <w:lang w:val="sv-FI"/>
        </w:rPr>
      </w:pPr>
    </w:p>
    <w:p w:rsidR="003F2C03" w:rsidRDefault="003F2C03" w:rsidP="00802E49">
      <w:pPr>
        <w:tabs>
          <w:tab w:val="left" w:pos="1134"/>
        </w:tabs>
        <w:jc w:val="center"/>
        <w:rPr>
          <w:b/>
          <w:lang w:val="sv-FI"/>
        </w:rPr>
      </w:pPr>
    </w:p>
    <w:p w:rsidR="003F2C03" w:rsidRDefault="003F2C03" w:rsidP="00802E49">
      <w:pPr>
        <w:tabs>
          <w:tab w:val="left" w:pos="1134"/>
        </w:tabs>
        <w:jc w:val="center"/>
        <w:rPr>
          <w:b/>
          <w:lang w:val="sv-FI"/>
        </w:rPr>
      </w:pPr>
    </w:p>
    <w:p w:rsidR="003F2C03" w:rsidRDefault="003F2C03" w:rsidP="00802E49">
      <w:pPr>
        <w:tabs>
          <w:tab w:val="left" w:pos="1134"/>
        </w:tabs>
        <w:jc w:val="center"/>
        <w:rPr>
          <w:b/>
          <w:lang w:val="sv-FI"/>
        </w:rPr>
      </w:pPr>
    </w:p>
    <w:p w:rsidR="003F2C03" w:rsidRDefault="003F2C03" w:rsidP="00802E49">
      <w:pPr>
        <w:tabs>
          <w:tab w:val="left" w:pos="1134"/>
        </w:tabs>
        <w:jc w:val="center"/>
        <w:rPr>
          <w:b/>
          <w:lang w:val="sv-FI"/>
        </w:rPr>
      </w:pPr>
    </w:p>
    <w:p w:rsidR="003F2C03" w:rsidRDefault="003F2C03" w:rsidP="00802E49">
      <w:pPr>
        <w:tabs>
          <w:tab w:val="left" w:pos="1134"/>
        </w:tabs>
        <w:jc w:val="center"/>
        <w:rPr>
          <w:b/>
          <w:lang w:val="sv-FI"/>
        </w:rPr>
      </w:pPr>
    </w:p>
    <w:p w:rsidR="003F2C03" w:rsidRDefault="003F2C03" w:rsidP="00802E49">
      <w:pPr>
        <w:tabs>
          <w:tab w:val="left" w:pos="1134"/>
        </w:tabs>
        <w:jc w:val="center"/>
        <w:rPr>
          <w:b/>
          <w:lang w:val="sv-FI"/>
        </w:rPr>
      </w:pPr>
    </w:p>
    <w:p w:rsidR="003F2C03" w:rsidRDefault="003F2C03" w:rsidP="00802E49">
      <w:pPr>
        <w:tabs>
          <w:tab w:val="left" w:pos="1134"/>
        </w:tabs>
        <w:jc w:val="center"/>
        <w:rPr>
          <w:b/>
          <w:lang w:val="sv-FI"/>
        </w:rPr>
      </w:pPr>
    </w:p>
    <w:p w:rsidR="00802E49" w:rsidRDefault="00802E49" w:rsidP="00802E49">
      <w:pPr>
        <w:tabs>
          <w:tab w:val="left" w:pos="1134"/>
        </w:tabs>
        <w:jc w:val="center"/>
        <w:rPr>
          <w:b/>
          <w:lang w:val="sv-FI"/>
        </w:rPr>
      </w:pPr>
      <w:r>
        <w:rPr>
          <w:b/>
          <w:lang w:val="sv-FI"/>
        </w:rPr>
        <w:lastRenderedPageBreak/>
        <w:t xml:space="preserve">Tabel </w:t>
      </w:r>
      <w:r w:rsidRPr="00922DE2">
        <w:rPr>
          <w:b/>
          <w:lang w:val="sv-FI"/>
        </w:rPr>
        <w:t xml:space="preserve">2 </w:t>
      </w:r>
    </w:p>
    <w:p w:rsidR="00802E49" w:rsidRPr="0045428F" w:rsidRDefault="00802E49" w:rsidP="00802E49">
      <w:pPr>
        <w:tabs>
          <w:tab w:val="left" w:pos="1134"/>
        </w:tabs>
        <w:jc w:val="center"/>
        <w:rPr>
          <w:i/>
        </w:rPr>
      </w:pPr>
      <w:r w:rsidRPr="0045428F">
        <w:rPr>
          <w:color w:val="000000" w:themeColor="text1"/>
        </w:rPr>
        <w:t>Uji</w:t>
      </w:r>
      <w:r w:rsidRPr="0045428F">
        <w:rPr>
          <w:color w:val="000000" w:themeColor="text1"/>
          <w:spacing w:val="-9"/>
        </w:rPr>
        <w:t xml:space="preserve"> </w:t>
      </w:r>
      <w:r w:rsidRPr="0045428F">
        <w:rPr>
          <w:color w:val="000000" w:themeColor="text1"/>
        </w:rPr>
        <w:t>Linieritas</w:t>
      </w:r>
      <w:r w:rsidRPr="0045428F">
        <w:rPr>
          <w:color w:val="000000" w:themeColor="text1"/>
          <w:spacing w:val="-8"/>
        </w:rPr>
        <w:t xml:space="preserve"> </w:t>
      </w:r>
      <w:r w:rsidRPr="0045428F">
        <w:rPr>
          <w:color w:val="000000" w:themeColor="text1"/>
        </w:rPr>
        <w:t>Variabel</w:t>
      </w:r>
      <w:r w:rsidRPr="0045428F">
        <w:rPr>
          <w:color w:val="000000" w:themeColor="text1"/>
          <w:spacing w:val="-8"/>
        </w:rPr>
        <w:t xml:space="preserve"> </w:t>
      </w:r>
      <w:r w:rsidRPr="0045428F">
        <w:rPr>
          <w:color w:val="000000" w:themeColor="text1"/>
        </w:rPr>
        <w:t>Religiusitas</w:t>
      </w:r>
      <w:r w:rsidRPr="0045428F">
        <w:rPr>
          <w:color w:val="000000" w:themeColor="text1"/>
          <w:spacing w:val="-9"/>
        </w:rPr>
        <w:t xml:space="preserve"> </w:t>
      </w:r>
      <w:r w:rsidRPr="0045428F">
        <w:rPr>
          <w:color w:val="000000" w:themeColor="text1"/>
        </w:rPr>
        <w:t>dan</w:t>
      </w:r>
      <w:r w:rsidRPr="0045428F">
        <w:rPr>
          <w:color w:val="000000" w:themeColor="text1"/>
          <w:spacing w:val="-8"/>
        </w:rPr>
        <w:t xml:space="preserve"> </w:t>
      </w:r>
      <w:r w:rsidRPr="0045428F">
        <w:rPr>
          <w:i/>
          <w:color w:val="000000" w:themeColor="text1"/>
        </w:rPr>
        <w:t>Psychological</w:t>
      </w:r>
      <w:r w:rsidRPr="0045428F">
        <w:rPr>
          <w:i/>
          <w:color w:val="000000" w:themeColor="text1"/>
          <w:spacing w:val="-8"/>
        </w:rPr>
        <w:t xml:space="preserve"> </w:t>
      </w:r>
      <w:r w:rsidRPr="0045428F">
        <w:rPr>
          <w:i/>
          <w:color w:val="000000" w:themeColor="text1"/>
        </w:rPr>
        <w:t>Well-</w:t>
      </w:r>
      <w:r w:rsidRPr="0045428F">
        <w:rPr>
          <w:i/>
          <w:color w:val="000000" w:themeColor="text1"/>
          <w:spacing w:val="-2"/>
        </w:rPr>
        <w:t>Being</w:t>
      </w:r>
    </w:p>
    <w:tbl>
      <w:tblPr>
        <w:tblW w:w="8613" w:type="dxa"/>
        <w:jc w:val="center"/>
        <w:tblLayout w:type="fixed"/>
        <w:tblLook w:val="04A0" w:firstRow="1" w:lastRow="0" w:firstColumn="1" w:lastColumn="0" w:noHBand="0" w:noVBand="1"/>
      </w:tblPr>
      <w:tblGrid>
        <w:gridCol w:w="426"/>
        <w:gridCol w:w="1842"/>
        <w:gridCol w:w="1418"/>
        <w:gridCol w:w="1276"/>
        <w:gridCol w:w="599"/>
        <w:gridCol w:w="1385"/>
        <w:gridCol w:w="992"/>
        <w:gridCol w:w="675"/>
      </w:tblGrid>
      <w:tr w:rsidR="00802E49" w:rsidRPr="0045428F" w:rsidTr="00802E49">
        <w:trPr>
          <w:trHeight w:val="300"/>
          <w:jc w:val="center"/>
        </w:trPr>
        <w:tc>
          <w:tcPr>
            <w:tcW w:w="8613" w:type="dxa"/>
            <w:gridSpan w:val="8"/>
            <w:tcBorders>
              <w:bottom w:val="nil"/>
            </w:tcBorders>
            <w:shd w:val="clear" w:color="000000" w:fill="FFFFFF"/>
            <w:vAlign w:val="center"/>
            <w:hideMark/>
          </w:tcPr>
          <w:p w:rsidR="00802E49" w:rsidRPr="0045428F" w:rsidRDefault="00802E49" w:rsidP="00802E49">
            <w:pPr>
              <w:jc w:val="center"/>
              <w:rPr>
                <w:rFonts w:asciiTheme="majorBidi" w:hAnsiTheme="majorBidi" w:cstheme="majorBidi"/>
                <w:b/>
                <w:bCs/>
              </w:rPr>
            </w:pPr>
            <w:r w:rsidRPr="0045428F">
              <w:rPr>
                <w:rFonts w:asciiTheme="majorBidi" w:hAnsiTheme="majorBidi" w:cstheme="majorBidi"/>
                <w:b/>
                <w:bCs/>
              </w:rPr>
              <w:t>ANOVA Table</w:t>
            </w:r>
          </w:p>
        </w:tc>
      </w:tr>
      <w:tr w:rsidR="00802E49" w:rsidRPr="0045428F" w:rsidTr="00802E49">
        <w:trPr>
          <w:trHeight w:val="510"/>
          <w:jc w:val="center"/>
        </w:trPr>
        <w:tc>
          <w:tcPr>
            <w:tcW w:w="426" w:type="dxa"/>
            <w:tcBorders>
              <w:top w:val="single" w:sz="4" w:space="0" w:color="auto"/>
              <w:bottom w:val="single" w:sz="4" w:space="0" w:color="auto"/>
              <w:right w:val="nil"/>
            </w:tcBorders>
            <w:shd w:val="clear" w:color="auto" w:fill="auto"/>
            <w:noWrap/>
            <w:vAlign w:val="bottom"/>
            <w:hideMark/>
          </w:tcPr>
          <w:p w:rsidR="00802E49" w:rsidRPr="0045428F" w:rsidRDefault="00802E49" w:rsidP="00802E49">
            <w:pPr>
              <w:rPr>
                <w:rFonts w:asciiTheme="majorBidi" w:hAnsiTheme="majorBidi" w:cstheme="majorBidi"/>
              </w:rPr>
            </w:pPr>
            <w:r w:rsidRPr="0045428F">
              <w:rPr>
                <w:rFonts w:asciiTheme="majorBidi" w:hAnsiTheme="majorBidi" w:cstheme="majorBidi"/>
              </w:rPr>
              <w:t> </w:t>
            </w:r>
          </w:p>
        </w:tc>
        <w:tc>
          <w:tcPr>
            <w:tcW w:w="1842" w:type="dxa"/>
            <w:tcBorders>
              <w:top w:val="single" w:sz="4" w:space="0" w:color="auto"/>
              <w:left w:val="nil"/>
              <w:bottom w:val="single" w:sz="4" w:space="0" w:color="auto"/>
              <w:right w:val="nil"/>
            </w:tcBorders>
            <w:shd w:val="clear" w:color="auto" w:fill="auto"/>
            <w:noWrap/>
            <w:vAlign w:val="bottom"/>
            <w:hideMark/>
          </w:tcPr>
          <w:p w:rsidR="00802E49" w:rsidRPr="0045428F" w:rsidRDefault="00802E49" w:rsidP="00802E49">
            <w:pPr>
              <w:rPr>
                <w:rFonts w:asciiTheme="majorBidi" w:hAnsiTheme="majorBidi" w:cstheme="majorBidi"/>
              </w:rPr>
            </w:pPr>
            <w:r w:rsidRPr="0045428F">
              <w:rPr>
                <w:rFonts w:asciiTheme="majorBidi" w:hAnsiTheme="majorBidi" w:cstheme="majorBidi"/>
              </w:rPr>
              <w:t> </w:t>
            </w:r>
          </w:p>
        </w:tc>
        <w:tc>
          <w:tcPr>
            <w:tcW w:w="1418" w:type="dxa"/>
            <w:tcBorders>
              <w:top w:val="single" w:sz="4" w:space="0" w:color="auto"/>
              <w:left w:val="nil"/>
              <w:bottom w:val="single" w:sz="4" w:space="0" w:color="auto"/>
            </w:tcBorders>
            <w:shd w:val="clear" w:color="auto" w:fill="auto"/>
            <w:noWrap/>
            <w:vAlign w:val="center"/>
            <w:hideMark/>
          </w:tcPr>
          <w:p w:rsidR="00802E49" w:rsidRPr="0045428F" w:rsidRDefault="00802E49" w:rsidP="00802E49">
            <w:pPr>
              <w:jc w:val="center"/>
              <w:rPr>
                <w:rFonts w:asciiTheme="majorBidi" w:hAnsiTheme="majorBidi" w:cstheme="majorBidi"/>
              </w:rPr>
            </w:pPr>
          </w:p>
        </w:tc>
        <w:tc>
          <w:tcPr>
            <w:tcW w:w="1276" w:type="dxa"/>
            <w:tcBorders>
              <w:top w:val="single" w:sz="4" w:space="0" w:color="auto"/>
              <w:left w:val="nil"/>
              <w:bottom w:val="single" w:sz="4" w:space="0" w:color="auto"/>
            </w:tcBorders>
            <w:shd w:val="clear" w:color="auto" w:fill="auto"/>
            <w:vAlign w:val="center"/>
            <w:hideMark/>
          </w:tcPr>
          <w:p w:rsidR="00802E49" w:rsidRPr="0045428F" w:rsidRDefault="00802E49" w:rsidP="00802E49">
            <w:pPr>
              <w:jc w:val="center"/>
              <w:rPr>
                <w:rFonts w:asciiTheme="majorBidi" w:hAnsiTheme="majorBidi" w:cstheme="majorBidi"/>
              </w:rPr>
            </w:pPr>
            <w:r w:rsidRPr="0045428F">
              <w:rPr>
                <w:rFonts w:asciiTheme="majorBidi" w:hAnsiTheme="majorBidi" w:cstheme="majorBidi"/>
              </w:rPr>
              <w:t>Sum of Squares</w:t>
            </w:r>
          </w:p>
        </w:tc>
        <w:tc>
          <w:tcPr>
            <w:tcW w:w="599" w:type="dxa"/>
            <w:tcBorders>
              <w:top w:val="single" w:sz="4" w:space="0" w:color="auto"/>
              <w:left w:val="nil"/>
              <w:bottom w:val="single" w:sz="4" w:space="0" w:color="auto"/>
            </w:tcBorders>
            <w:shd w:val="clear" w:color="auto" w:fill="auto"/>
            <w:vAlign w:val="center"/>
            <w:hideMark/>
          </w:tcPr>
          <w:p w:rsidR="00802E49" w:rsidRPr="0045428F" w:rsidRDefault="00802E49" w:rsidP="00802E49">
            <w:pPr>
              <w:jc w:val="center"/>
              <w:rPr>
                <w:rFonts w:asciiTheme="majorBidi" w:hAnsiTheme="majorBidi" w:cstheme="majorBidi"/>
              </w:rPr>
            </w:pPr>
            <w:r w:rsidRPr="0045428F">
              <w:rPr>
                <w:rFonts w:asciiTheme="majorBidi" w:hAnsiTheme="majorBidi" w:cstheme="majorBidi"/>
              </w:rPr>
              <w:t>df</w:t>
            </w:r>
          </w:p>
        </w:tc>
        <w:tc>
          <w:tcPr>
            <w:tcW w:w="1385" w:type="dxa"/>
            <w:tcBorders>
              <w:top w:val="single" w:sz="4" w:space="0" w:color="auto"/>
              <w:left w:val="nil"/>
              <w:bottom w:val="single" w:sz="4" w:space="0" w:color="auto"/>
            </w:tcBorders>
            <w:shd w:val="clear" w:color="auto" w:fill="auto"/>
            <w:vAlign w:val="center"/>
            <w:hideMark/>
          </w:tcPr>
          <w:p w:rsidR="00802E49" w:rsidRPr="0045428F" w:rsidRDefault="00802E49" w:rsidP="00802E49">
            <w:pPr>
              <w:jc w:val="center"/>
              <w:rPr>
                <w:rFonts w:asciiTheme="majorBidi" w:hAnsiTheme="majorBidi" w:cstheme="majorBidi"/>
              </w:rPr>
            </w:pPr>
            <w:r w:rsidRPr="0045428F">
              <w:rPr>
                <w:rFonts w:asciiTheme="majorBidi" w:hAnsiTheme="majorBidi" w:cstheme="majorBidi"/>
              </w:rPr>
              <w:t>Mean Square</w:t>
            </w:r>
          </w:p>
        </w:tc>
        <w:tc>
          <w:tcPr>
            <w:tcW w:w="992" w:type="dxa"/>
            <w:tcBorders>
              <w:top w:val="single" w:sz="4" w:space="0" w:color="auto"/>
              <w:left w:val="nil"/>
              <w:bottom w:val="single" w:sz="4" w:space="0" w:color="auto"/>
            </w:tcBorders>
            <w:shd w:val="clear" w:color="auto" w:fill="auto"/>
            <w:vAlign w:val="center"/>
            <w:hideMark/>
          </w:tcPr>
          <w:p w:rsidR="00802E49" w:rsidRPr="0045428F" w:rsidRDefault="00802E49" w:rsidP="00802E49">
            <w:pPr>
              <w:jc w:val="center"/>
              <w:rPr>
                <w:rFonts w:asciiTheme="majorBidi" w:hAnsiTheme="majorBidi" w:cstheme="majorBidi"/>
              </w:rPr>
            </w:pPr>
            <w:r w:rsidRPr="0045428F">
              <w:rPr>
                <w:rFonts w:asciiTheme="majorBidi" w:hAnsiTheme="majorBidi" w:cstheme="majorBidi"/>
              </w:rPr>
              <w:t>F</w:t>
            </w:r>
          </w:p>
        </w:tc>
        <w:tc>
          <w:tcPr>
            <w:tcW w:w="675" w:type="dxa"/>
            <w:tcBorders>
              <w:top w:val="single" w:sz="4" w:space="0" w:color="auto"/>
              <w:left w:val="nil"/>
              <w:bottom w:val="single" w:sz="4" w:space="0" w:color="auto"/>
            </w:tcBorders>
            <w:shd w:val="clear" w:color="auto" w:fill="auto"/>
            <w:vAlign w:val="center"/>
            <w:hideMark/>
          </w:tcPr>
          <w:p w:rsidR="00802E49" w:rsidRPr="0045428F" w:rsidRDefault="00802E49" w:rsidP="00802E49">
            <w:pPr>
              <w:jc w:val="center"/>
              <w:rPr>
                <w:rFonts w:asciiTheme="majorBidi" w:hAnsiTheme="majorBidi" w:cstheme="majorBidi"/>
                <w:color w:val="000000"/>
              </w:rPr>
            </w:pPr>
            <w:r w:rsidRPr="0045428F">
              <w:rPr>
                <w:rFonts w:asciiTheme="majorBidi" w:hAnsiTheme="majorBidi" w:cstheme="majorBidi"/>
                <w:color w:val="000000"/>
              </w:rPr>
              <w:t>Sig.</w:t>
            </w:r>
          </w:p>
        </w:tc>
      </w:tr>
      <w:tr w:rsidR="00802E49" w:rsidRPr="0045428F" w:rsidTr="00802E49">
        <w:trPr>
          <w:trHeight w:val="300"/>
          <w:jc w:val="center"/>
        </w:trPr>
        <w:tc>
          <w:tcPr>
            <w:tcW w:w="426" w:type="dxa"/>
            <w:vMerge w:val="restart"/>
            <w:tcBorders>
              <w:top w:val="single" w:sz="4" w:space="0" w:color="auto"/>
              <w:bottom w:val="single" w:sz="4" w:space="0" w:color="auto"/>
              <w:right w:val="nil"/>
            </w:tcBorders>
            <w:shd w:val="clear" w:color="auto" w:fill="auto"/>
            <w:noWrap/>
            <w:vAlign w:val="bottom"/>
            <w:hideMark/>
          </w:tcPr>
          <w:p w:rsidR="00802E49" w:rsidRPr="0045428F" w:rsidRDefault="00802E49" w:rsidP="00802E49">
            <w:pPr>
              <w:jc w:val="center"/>
              <w:rPr>
                <w:rFonts w:asciiTheme="majorBidi" w:hAnsiTheme="majorBidi" w:cstheme="majorBidi"/>
              </w:rPr>
            </w:pPr>
            <w:r w:rsidRPr="0045428F">
              <w:rPr>
                <w:rFonts w:asciiTheme="majorBidi" w:hAnsiTheme="majorBidi" w:cstheme="majorBidi"/>
              </w:rPr>
              <w:t>Y * X</w:t>
            </w:r>
          </w:p>
          <w:p w:rsidR="00802E49" w:rsidRPr="0045428F" w:rsidRDefault="00802E49" w:rsidP="00802E49">
            <w:pPr>
              <w:rPr>
                <w:rFonts w:asciiTheme="majorBidi" w:hAnsiTheme="majorBidi" w:cstheme="majorBidi"/>
              </w:rPr>
            </w:pPr>
            <w:r w:rsidRPr="0045428F">
              <w:rPr>
                <w:rFonts w:asciiTheme="majorBidi" w:hAnsiTheme="majorBidi" w:cstheme="majorBidi"/>
              </w:rPr>
              <w:t> </w:t>
            </w:r>
          </w:p>
          <w:p w:rsidR="00802E49" w:rsidRPr="0045428F" w:rsidRDefault="00802E49" w:rsidP="00802E49">
            <w:pPr>
              <w:rPr>
                <w:rFonts w:asciiTheme="majorBidi" w:hAnsiTheme="majorBidi" w:cstheme="majorBidi"/>
              </w:rPr>
            </w:pPr>
            <w:r w:rsidRPr="0045428F">
              <w:rPr>
                <w:rFonts w:asciiTheme="majorBidi" w:hAnsiTheme="majorBidi" w:cstheme="majorBidi"/>
              </w:rPr>
              <w:t> </w:t>
            </w:r>
          </w:p>
          <w:p w:rsidR="00802E49" w:rsidRPr="0045428F" w:rsidRDefault="00802E49" w:rsidP="00802E49">
            <w:pPr>
              <w:rPr>
                <w:rFonts w:asciiTheme="majorBidi" w:hAnsiTheme="majorBidi" w:cstheme="majorBidi"/>
              </w:rPr>
            </w:pPr>
            <w:r w:rsidRPr="0045428F">
              <w:rPr>
                <w:rFonts w:asciiTheme="majorBidi" w:hAnsiTheme="majorBidi" w:cstheme="majorBidi"/>
              </w:rPr>
              <w:t> </w:t>
            </w:r>
          </w:p>
          <w:p w:rsidR="00802E49" w:rsidRPr="0045428F" w:rsidRDefault="00802E49" w:rsidP="00802E49">
            <w:pPr>
              <w:rPr>
                <w:rFonts w:asciiTheme="majorBidi" w:hAnsiTheme="majorBidi" w:cstheme="majorBidi"/>
              </w:rPr>
            </w:pPr>
            <w:r w:rsidRPr="0045428F">
              <w:rPr>
                <w:rFonts w:asciiTheme="majorBidi" w:hAnsiTheme="majorBidi" w:cstheme="majorBidi"/>
              </w:rPr>
              <w:t> </w:t>
            </w:r>
          </w:p>
        </w:tc>
        <w:tc>
          <w:tcPr>
            <w:tcW w:w="1842" w:type="dxa"/>
            <w:tcBorders>
              <w:top w:val="nil"/>
              <w:left w:val="nil"/>
              <w:bottom w:val="nil"/>
              <w:right w:val="nil"/>
            </w:tcBorders>
            <w:shd w:val="clear" w:color="auto" w:fill="auto"/>
            <w:noWrap/>
            <w:vAlign w:val="bottom"/>
            <w:hideMark/>
          </w:tcPr>
          <w:p w:rsidR="00802E49" w:rsidRPr="0045428F" w:rsidRDefault="00802E49" w:rsidP="00802E49">
            <w:pPr>
              <w:rPr>
                <w:rFonts w:asciiTheme="majorBidi" w:hAnsiTheme="majorBidi" w:cstheme="majorBidi"/>
              </w:rPr>
            </w:pPr>
            <w:r w:rsidRPr="0045428F">
              <w:rPr>
                <w:rFonts w:asciiTheme="majorBidi" w:hAnsiTheme="majorBidi" w:cstheme="majorBidi"/>
              </w:rPr>
              <w:t>Between Groups</w:t>
            </w:r>
          </w:p>
        </w:tc>
        <w:tc>
          <w:tcPr>
            <w:tcW w:w="1418" w:type="dxa"/>
            <w:tcBorders>
              <w:top w:val="nil"/>
              <w:left w:val="nil"/>
              <w:bottom w:val="nil"/>
            </w:tcBorders>
            <w:shd w:val="clear" w:color="auto" w:fill="auto"/>
            <w:noWrap/>
            <w:vAlign w:val="center"/>
            <w:hideMark/>
          </w:tcPr>
          <w:p w:rsidR="00802E49" w:rsidRPr="0045428F" w:rsidRDefault="00802E49" w:rsidP="00802E49">
            <w:pPr>
              <w:rPr>
                <w:rFonts w:asciiTheme="majorBidi" w:hAnsiTheme="majorBidi" w:cstheme="majorBidi"/>
              </w:rPr>
            </w:pPr>
            <w:r w:rsidRPr="0045428F">
              <w:rPr>
                <w:rFonts w:asciiTheme="majorBidi" w:hAnsiTheme="majorBidi" w:cstheme="majorBidi"/>
              </w:rPr>
              <w:t>(Combined)</w:t>
            </w:r>
          </w:p>
        </w:tc>
        <w:tc>
          <w:tcPr>
            <w:tcW w:w="1276" w:type="dxa"/>
            <w:tcBorders>
              <w:top w:val="single" w:sz="4" w:space="0" w:color="auto"/>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10659.376</w:t>
            </w:r>
          </w:p>
        </w:tc>
        <w:tc>
          <w:tcPr>
            <w:tcW w:w="599" w:type="dxa"/>
            <w:tcBorders>
              <w:top w:val="single" w:sz="4" w:space="0" w:color="auto"/>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66</w:t>
            </w:r>
          </w:p>
        </w:tc>
        <w:tc>
          <w:tcPr>
            <w:tcW w:w="1385" w:type="dxa"/>
            <w:tcBorders>
              <w:top w:val="single" w:sz="4" w:space="0" w:color="auto"/>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161.5057</w:t>
            </w:r>
          </w:p>
        </w:tc>
        <w:tc>
          <w:tcPr>
            <w:tcW w:w="992" w:type="dxa"/>
            <w:tcBorders>
              <w:top w:val="single" w:sz="4" w:space="0" w:color="auto"/>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1.633</w:t>
            </w:r>
          </w:p>
        </w:tc>
        <w:tc>
          <w:tcPr>
            <w:tcW w:w="675" w:type="dxa"/>
            <w:tcBorders>
              <w:top w:val="single" w:sz="4" w:space="0" w:color="auto"/>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.023</w:t>
            </w:r>
          </w:p>
        </w:tc>
      </w:tr>
      <w:tr w:rsidR="00802E49" w:rsidRPr="0045428F" w:rsidTr="00802E49">
        <w:trPr>
          <w:trHeight w:val="300"/>
          <w:jc w:val="center"/>
        </w:trPr>
        <w:tc>
          <w:tcPr>
            <w:tcW w:w="426" w:type="dxa"/>
            <w:vMerge/>
            <w:tcBorders>
              <w:top w:val="single" w:sz="4" w:space="0" w:color="auto"/>
              <w:bottom w:val="single" w:sz="4" w:space="0" w:color="auto"/>
              <w:right w:val="nil"/>
            </w:tcBorders>
            <w:shd w:val="clear" w:color="auto" w:fill="auto"/>
            <w:noWrap/>
            <w:vAlign w:val="bottom"/>
            <w:hideMark/>
          </w:tcPr>
          <w:p w:rsidR="00802E49" w:rsidRPr="0045428F" w:rsidRDefault="00802E49" w:rsidP="00802E49">
            <w:pPr>
              <w:rPr>
                <w:rFonts w:asciiTheme="majorBidi" w:hAnsiTheme="majorBidi" w:cstheme="majorBidi"/>
              </w:rPr>
            </w:pPr>
          </w:p>
        </w:tc>
        <w:tc>
          <w:tcPr>
            <w:tcW w:w="1842" w:type="dxa"/>
            <w:tcBorders>
              <w:top w:val="nil"/>
              <w:left w:val="nil"/>
              <w:bottom w:val="nil"/>
              <w:right w:val="nil"/>
            </w:tcBorders>
            <w:shd w:val="clear" w:color="auto" w:fill="auto"/>
            <w:noWrap/>
            <w:vAlign w:val="bottom"/>
            <w:hideMark/>
          </w:tcPr>
          <w:p w:rsidR="00802E49" w:rsidRPr="0045428F" w:rsidRDefault="00802E49" w:rsidP="00802E49">
            <w:pPr>
              <w:rPr>
                <w:rFonts w:asciiTheme="majorBidi" w:hAnsiTheme="majorBidi" w:cstheme="majorBidi"/>
              </w:rPr>
            </w:pPr>
          </w:p>
        </w:tc>
        <w:tc>
          <w:tcPr>
            <w:tcW w:w="1418" w:type="dxa"/>
            <w:tcBorders>
              <w:top w:val="nil"/>
              <w:left w:val="nil"/>
              <w:bottom w:val="nil"/>
            </w:tcBorders>
            <w:shd w:val="clear" w:color="auto" w:fill="auto"/>
            <w:noWrap/>
            <w:vAlign w:val="center"/>
            <w:hideMark/>
          </w:tcPr>
          <w:p w:rsidR="00802E49" w:rsidRPr="0045428F" w:rsidRDefault="00802E49" w:rsidP="00802E49">
            <w:pPr>
              <w:rPr>
                <w:rFonts w:asciiTheme="majorBidi" w:hAnsiTheme="majorBidi" w:cstheme="majorBidi"/>
              </w:rPr>
            </w:pPr>
            <w:r w:rsidRPr="0045428F">
              <w:rPr>
                <w:rFonts w:asciiTheme="majorBidi" w:hAnsiTheme="majorBidi" w:cstheme="majorBidi"/>
              </w:rPr>
              <w:t>Linearity</w:t>
            </w:r>
          </w:p>
        </w:tc>
        <w:tc>
          <w:tcPr>
            <w:tcW w:w="1276"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3582.020</w:t>
            </w:r>
          </w:p>
        </w:tc>
        <w:tc>
          <w:tcPr>
            <w:tcW w:w="599"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1</w:t>
            </w:r>
          </w:p>
        </w:tc>
        <w:tc>
          <w:tcPr>
            <w:tcW w:w="1385"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3582.02</w:t>
            </w:r>
          </w:p>
        </w:tc>
        <w:tc>
          <w:tcPr>
            <w:tcW w:w="992"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36.224</w:t>
            </w:r>
          </w:p>
        </w:tc>
        <w:tc>
          <w:tcPr>
            <w:tcW w:w="675"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.000</w:t>
            </w:r>
          </w:p>
        </w:tc>
      </w:tr>
      <w:tr w:rsidR="00802E49" w:rsidRPr="0045428F" w:rsidTr="00802E49">
        <w:trPr>
          <w:trHeight w:val="300"/>
          <w:jc w:val="center"/>
        </w:trPr>
        <w:tc>
          <w:tcPr>
            <w:tcW w:w="426" w:type="dxa"/>
            <w:vMerge/>
            <w:tcBorders>
              <w:top w:val="single" w:sz="4" w:space="0" w:color="auto"/>
              <w:bottom w:val="single" w:sz="4" w:space="0" w:color="auto"/>
              <w:right w:val="nil"/>
            </w:tcBorders>
            <w:shd w:val="clear" w:color="auto" w:fill="auto"/>
            <w:noWrap/>
            <w:vAlign w:val="bottom"/>
            <w:hideMark/>
          </w:tcPr>
          <w:p w:rsidR="00802E49" w:rsidRPr="0045428F" w:rsidRDefault="00802E49" w:rsidP="00802E49">
            <w:pPr>
              <w:rPr>
                <w:rFonts w:asciiTheme="majorBidi" w:hAnsiTheme="majorBidi" w:cstheme="majorBidi"/>
              </w:rPr>
            </w:pPr>
          </w:p>
        </w:tc>
        <w:tc>
          <w:tcPr>
            <w:tcW w:w="1842" w:type="dxa"/>
            <w:tcBorders>
              <w:top w:val="nil"/>
              <w:left w:val="nil"/>
              <w:bottom w:val="nil"/>
              <w:right w:val="nil"/>
            </w:tcBorders>
            <w:shd w:val="clear" w:color="auto" w:fill="auto"/>
            <w:noWrap/>
            <w:vAlign w:val="bottom"/>
            <w:hideMark/>
          </w:tcPr>
          <w:p w:rsidR="00802E49" w:rsidRPr="0045428F" w:rsidRDefault="00802E49" w:rsidP="00802E49">
            <w:pPr>
              <w:rPr>
                <w:rFonts w:asciiTheme="majorBidi" w:hAnsiTheme="majorBidi" w:cstheme="majorBidi"/>
              </w:rPr>
            </w:pPr>
          </w:p>
        </w:tc>
        <w:tc>
          <w:tcPr>
            <w:tcW w:w="1418" w:type="dxa"/>
            <w:tcBorders>
              <w:top w:val="nil"/>
              <w:left w:val="nil"/>
              <w:bottom w:val="nil"/>
            </w:tcBorders>
            <w:shd w:val="clear" w:color="auto" w:fill="auto"/>
            <w:noWrap/>
            <w:vAlign w:val="center"/>
            <w:hideMark/>
          </w:tcPr>
          <w:p w:rsidR="00802E49" w:rsidRPr="0045428F" w:rsidRDefault="00802E49" w:rsidP="00802E49">
            <w:pPr>
              <w:rPr>
                <w:rFonts w:asciiTheme="majorBidi" w:hAnsiTheme="majorBidi" w:cstheme="majorBidi"/>
              </w:rPr>
            </w:pPr>
            <w:r w:rsidRPr="0045428F">
              <w:rPr>
                <w:rFonts w:asciiTheme="majorBidi" w:hAnsiTheme="majorBidi" w:cstheme="majorBidi"/>
              </w:rPr>
              <w:t>Deviation from Linearity</w:t>
            </w:r>
          </w:p>
        </w:tc>
        <w:tc>
          <w:tcPr>
            <w:tcW w:w="1276"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7077.356</w:t>
            </w:r>
          </w:p>
        </w:tc>
        <w:tc>
          <w:tcPr>
            <w:tcW w:w="599"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65</w:t>
            </w:r>
          </w:p>
        </w:tc>
        <w:tc>
          <w:tcPr>
            <w:tcW w:w="1385"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108.8824</w:t>
            </w:r>
          </w:p>
        </w:tc>
        <w:tc>
          <w:tcPr>
            <w:tcW w:w="992"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1.101</w:t>
            </w:r>
          </w:p>
        </w:tc>
        <w:tc>
          <w:tcPr>
            <w:tcW w:w="675" w:type="dxa"/>
            <w:tcBorders>
              <w:top w:val="nil"/>
              <w:left w:val="nil"/>
            </w:tcBorders>
            <w:shd w:val="clear" w:color="auto" w:fill="FFFFFF"/>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.347</w:t>
            </w:r>
          </w:p>
        </w:tc>
      </w:tr>
      <w:tr w:rsidR="00802E49" w:rsidRPr="0045428F" w:rsidTr="00802E49">
        <w:trPr>
          <w:trHeight w:val="300"/>
          <w:jc w:val="center"/>
        </w:trPr>
        <w:tc>
          <w:tcPr>
            <w:tcW w:w="426" w:type="dxa"/>
            <w:vMerge/>
            <w:tcBorders>
              <w:top w:val="single" w:sz="4" w:space="0" w:color="auto"/>
              <w:bottom w:val="single" w:sz="4" w:space="0" w:color="auto"/>
              <w:right w:val="nil"/>
            </w:tcBorders>
            <w:shd w:val="clear" w:color="auto" w:fill="auto"/>
            <w:noWrap/>
            <w:vAlign w:val="bottom"/>
            <w:hideMark/>
          </w:tcPr>
          <w:p w:rsidR="00802E49" w:rsidRPr="0045428F" w:rsidRDefault="00802E49" w:rsidP="00802E49">
            <w:pPr>
              <w:rPr>
                <w:rFonts w:asciiTheme="majorBidi" w:hAnsiTheme="majorBidi" w:cstheme="majorBidi"/>
              </w:rPr>
            </w:pPr>
          </w:p>
        </w:tc>
        <w:tc>
          <w:tcPr>
            <w:tcW w:w="1842" w:type="dxa"/>
            <w:tcBorders>
              <w:top w:val="nil"/>
              <w:left w:val="nil"/>
              <w:bottom w:val="nil"/>
              <w:right w:val="nil"/>
            </w:tcBorders>
            <w:shd w:val="clear" w:color="auto" w:fill="auto"/>
            <w:noWrap/>
            <w:vAlign w:val="bottom"/>
            <w:hideMark/>
          </w:tcPr>
          <w:p w:rsidR="00802E49" w:rsidRPr="0045428F" w:rsidRDefault="00802E49" w:rsidP="00802E49">
            <w:pPr>
              <w:rPr>
                <w:rFonts w:asciiTheme="majorBidi" w:hAnsiTheme="majorBidi" w:cstheme="majorBidi"/>
              </w:rPr>
            </w:pPr>
            <w:r w:rsidRPr="0045428F">
              <w:rPr>
                <w:rFonts w:asciiTheme="majorBidi" w:hAnsiTheme="majorBidi" w:cstheme="majorBidi"/>
              </w:rPr>
              <w:t>Within Groups</w:t>
            </w:r>
          </w:p>
        </w:tc>
        <w:tc>
          <w:tcPr>
            <w:tcW w:w="1418" w:type="dxa"/>
            <w:tcBorders>
              <w:top w:val="nil"/>
              <w:left w:val="nil"/>
              <w:bottom w:val="nil"/>
            </w:tcBorders>
            <w:shd w:val="clear" w:color="auto" w:fill="auto"/>
            <w:noWrap/>
            <w:vAlign w:val="bottom"/>
            <w:hideMark/>
          </w:tcPr>
          <w:p w:rsidR="00802E49" w:rsidRPr="0045428F" w:rsidRDefault="00802E49" w:rsidP="00802E49">
            <w:pPr>
              <w:rPr>
                <w:rFonts w:asciiTheme="majorBidi" w:hAnsiTheme="majorBidi" w:cstheme="majorBidi"/>
              </w:rPr>
            </w:pPr>
          </w:p>
        </w:tc>
        <w:tc>
          <w:tcPr>
            <w:tcW w:w="1276"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6724.283</w:t>
            </w:r>
          </w:p>
        </w:tc>
        <w:tc>
          <w:tcPr>
            <w:tcW w:w="599"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68</w:t>
            </w:r>
          </w:p>
        </w:tc>
        <w:tc>
          <w:tcPr>
            <w:tcW w:w="1385" w:type="dxa"/>
            <w:tcBorders>
              <w:top w:val="nil"/>
              <w:left w:val="nil"/>
            </w:tcBorders>
            <w:shd w:val="clear" w:color="auto" w:fill="auto"/>
            <w:noWrap/>
            <w:vAlign w:val="center"/>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98.88652</w:t>
            </w:r>
          </w:p>
        </w:tc>
        <w:tc>
          <w:tcPr>
            <w:tcW w:w="992" w:type="dxa"/>
            <w:tcBorders>
              <w:top w:val="nil"/>
              <w:left w:val="nil"/>
            </w:tcBorders>
            <w:shd w:val="clear" w:color="auto" w:fill="auto"/>
            <w:noWrap/>
            <w:vAlign w:val="bottom"/>
            <w:hideMark/>
          </w:tcPr>
          <w:p w:rsidR="00802E49" w:rsidRPr="0045428F" w:rsidRDefault="00802E49" w:rsidP="00802E49">
            <w:pPr>
              <w:rPr>
                <w:rFonts w:asciiTheme="majorBidi" w:hAnsiTheme="majorBidi" w:cstheme="majorBidi"/>
              </w:rPr>
            </w:pPr>
            <w:r w:rsidRPr="0045428F">
              <w:rPr>
                <w:rFonts w:asciiTheme="majorBidi" w:hAnsiTheme="majorBidi" w:cstheme="majorBidi"/>
              </w:rPr>
              <w:t> </w:t>
            </w:r>
          </w:p>
        </w:tc>
        <w:tc>
          <w:tcPr>
            <w:tcW w:w="675" w:type="dxa"/>
            <w:tcBorders>
              <w:top w:val="nil"/>
              <w:left w:val="nil"/>
            </w:tcBorders>
            <w:shd w:val="clear" w:color="auto" w:fill="auto"/>
            <w:noWrap/>
            <w:vAlign w:val="center"/>
            <w:hideMark/>
          </w:tcPr>
          <w:p w:rsidR="00802E49" w:rsidRPr="0045428F" w:rsidRDefault="00802E49" w:rsidP="00802E49">
            <w:pPr>
              <w:rPr>
                <w:rFonts w:asciiTheme="majorBidi" w:hAnsiTheme="majorBidi" w:cstheme="majorBidi"/>
              </w:rPr>
            </w:pPr>
            <w:r w:rsidRPr="0045428F">
              <w:rPr>
                <w:rFonts w:asciiTheme="majorBidi" w:hAnsiTheme="majorBidi" w:cstheme="majorBidi"/>
              </w:rPr>
              <w:t> </w:t>
            </w:r>
          </w:p>
        </w:tc>
      </w:tr>
      <w:tr w:rsidR="00802E49" w:rsidRPr="0045428F" w:rsidTr="00802E49">
        <w:trPr>
          <w:trHeight w:val="300"/>
          <w:jc w:val="center"/>
        </w:trPr>
        <w:tc>
          <w:tcPr>
            <w:tcW w:w="426" w:type="dxa"/>
            <w:vMerge/>
            <w:tcBorders>
              <w:top w:val="single" w:sz="4" w:space="0" w:color="auto"/>
              <w:bottom w:val="single" w:sz="4" w:space="0" w:color="auto"/>
              <w:right w:val="nil"/>
            </w:tcBorders>
            <w:shd w:val="clear" w:color="auto" w:fill="auto"/>
            <w:noWrap/>
            <w:vAlign w:val="bottom"/>
            <w:hideMark/>
          </w:tcPr>
          <w:p w:rsidR="00802E49" w:rsidRPr="0045428F" w:rsidRDefault="00802E49" w:rsidP="00802E49">
            <w:pPr>
              <w:rPr>
                <w:rFonts w:asciiTheme="majorBidi" w:hAnsiTheme="majorBidi" w:cstheme="majorBidi"/>
              </w:rPr>
            </w:pPr>
          </w:p>
        </w:tc>
        <w:tc>
          <w:tcPr>
            <w:tcW w:w="1842" w:type="dxa"/>
            <w:tcBorders>
              <w:top w:val="nil"/>
              <w:left w:val="nil"/>
              <w:bottom w:val="single" w:sz="4" w:space="0" w:color="auto"/>
              <w:right w:val="nil"/>
            </w:tcBorders>
            <w:shd w:val="clear" w:color="auto" w:fill="auto"/>
            <w:noWrap/>
            <w:vAlign w:val="bottom"/>
            <w:hideMark/>
          </w:tcPr>
          <w:p w:rsidR="00802E49" w:rsidRPr="0045428F" w:rsidRDefault="00802E49" w:rsidP="00802E49">
            <w:pPr>
              <w:rPr>
                <w:rFonts w:asciiTheme="majorBidi" w:hAnsiTheme="majorBidi" w:cstheme="majorBidi"/>
              </w:rPr>
            </w:pPr>
            <w:r w:rsidRPr="0045428F">
              <w:rPr>
                <w:rFonts w:asciiTheme="majorBidi" w:hAnsiTheme="majorBidi" w:cstheme="majorBidi"/>
              </w:rPr>
              <w:t>Total</w:t>
            </w:r>
          </w:p>
        </w:tc>
        <w:tc>
          <w:tcPr>
            <w:tcW w:w="1418" w:type="dxa"/>
            <w:tcBorders>
              <w:top w:val="nil"/>
              <w:left w:val="nil"/>
              <w:bottom w:val="single" w:sz="4" w:space="0" w:color="auto"/>
            </w:tcBorders>
            <w:shd w:val="clear" w:color="auto" w:fill="auto"/>
            <w:noWrap/>
            <w:vAlign w:val="bottom"/>
            <w:hideMark/>
          </w:tcPr>
          <w:p w:rsidR="00802E49" w:rsidRPr="0045428F" w:rsidRDefault="00802E49" w:rsidP="00802E49">
            <w:pPr>
              <w:rPr>
                <w:rFonts w:asciiTheme="majorBidi" w:hAnsiTheme="majorBidi" w:cstheme="majorBidi"/>
              </w:rPr>
            </w:pPr>
            <w:r w:rsidRPr="0045428F">
              <w:rPr>
                <w:rFonts w:asciiTheme="majorBidi" w:hAnsiTheme="majorBidi" w:cstheme="majorBidi"/>
              </w:rPr>
              <w:t> </w:t>
            </w:r>
          </w:p>
        </w:tc>
        <w:tc>
          <w:tcPr>
            <w:tcW w:w="1276" w:type="dxa"/>
            <w:tcBorders>
              <w:top w:val="nil"/>
              <w:left w:val="nil"/>
              <w:bottom w:val="single" w:sz="4" w:space="0" w:color="auto"/>
            </w:tcBorders>
            <w:shd w:val="clear" w:color="auto" w:fill="auto"/>
            <w:noWrap/>
            <w:vAlign w:val="bottom"/>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17383.659</w:t>
            </w:r>
          </w:p>
        </w:tc>
        <w:tc>
          <w:tcPr>
            <w:tcW w:w="599" w:type="dxa"/>
            <w:tcBorders>
              <w:top w:val="nil"/>
              <w:left w:val="nil"/>
              <w:bottom w:val="single" w:sz="4" w:space="0" w:color="auto"/>
            </w:tcBorders>
            <w:shd w:val="clear" w:color="auto" w:fill="auto"/>
            <w:noWrap/>
            <w:vAlign w:val="bottom"/>
            <w:hideMark/>
          </w:tcPr>
          <w:p w:rsidR="00802E49" w:rsidRPr="0045428F" w:rsidRDefault="00802E49" w:rsidP="00802E49">
            <w:pPr>
              <w:jc w:val="right"/>
              <w:rPr>
                <w:rFonts w:asciiTheme="majorBidi" w:hAnsiTheme="majorBidi" w:cstheme="majorBidi"/>
              </w:rPr>
            </w:pPr>
            <w:r w:rsidRPr="0045428F">
              <w:rPr>
                <w:rFonts w:asciiTheme="majorBidi" w:hAnsiTheme="majorBidi" w:cstheme="majorBidi"/>
              </w:rPr>
              <w:t>134</w:t>
            </w:r>
          </w:p>
        </w:tc>
        <w:tc>
          <w:tcPr>
            <w:tcW w:w="1385" w:type="dxa"/>
            <w:tcBorders>
              <w:top w:val="nil"/>
              <w:left w:val="nil"/>
              <w:bottom w:val="single" w:sz="4" w:space="0" w:color="auto"/>
            </w:tcBorders>
            <w:shd w:val="clear" w:color="auto" w:fill="auto"/>
            <w:noWrap/>
            <w:vAlign w:val="bottom"/>
            <w:hideMark/>
          </w:tcPr>
          <w:p w:rsidR="00802E49" w:rsidRPr="0045428F" w:rsidRDefault="00802E49" w:rsidP="00802E49">
            <w:pPr>
              <w:rPr>
                <w:rFonts w:asciiTheme="majorBidi" w:hAnsiTheme="majorBidi" w:cstheme="majorBidi"/>
              </w:rPr>
            </w:pPr>
            <w:r w:rsidRPr="0045428F">
              <w:rPr>
                <w:rFonts w:asciiTheme="majorBidi" w:hAnsiTheme="majorBidi" w:cstheme="majorBidi"/>
              </w:rPr>
              <w:t> </w:t>
            </w:r>
          </w:p>
        </w:tc>
        <w:tc>
          <w:tcPr>
            <w:tcW w:w="992" w:type="dxa"/>
            <w:tcBorders>
              <w:top w:val="nil"/>
              <w:left w:val="nil"/>
              <w:bottom w:val="single" w:sz="4" w:space="0" w:color="auto"/>
            </w:tcBorders>
            <w:shd w:val="clear" w:color="auto" w:fill="auto"/>
            <w:noWrap/>
            <w:vAlign w:val="bottom"/>
            <w:hideMark/>
          </w:tcPr>
          <w:p w:rsidR="00802E49" w:rsidRPr="0045428F" w:rsidRDefault="00802E49" w:rsidP="00802E49">
            <w:pPr>
              <w:rPr>
                <w:rFonts w:asciiTheme="majorBidi" w:hAnsiTheme="majorBidi" w:cstheme="majorBidi"/>
              </w:rPr>
            </w:pPr>
            <w:r w:rsidRPr="0045428F">
              <w:rPr>
                <w:rFonts w:asciiTheme="majorBidi" w:hAnsiTheme="majorBidi" w:cstheme="majorBidi"/>
              </w:rPr>
              <w:t> </w:t>
            </w:r>
          </w:p>
        </w:tc>
        <w:tc>
          <w:tcPr>
            <w:tcW w:w="675" w:type="dxa"/>
            <w:tcBorders>
              <w:top w:val="nil"/>
              <w:left w:val="nil"/>
              <w:bottom w:val="single" w:sz="4" w:space="0" w:color="auto"/>
            </w:tcBorders>
            <w:shd w:val="clear" w:color="auto" w:fill="auto"/>
            <w:noWrap/>
            <w:vAlign w:val="center"/>
            <w:hideMark/>
          </w:tcPr>
          <w:p w:rsidR="00802E49" w:rsidRPr="0045428F" w:rsidRDefault="00802E49" w:rsidP="00802E49">
            <w:pPr>
              <w:rPr>
                <w:rFonts w:asciiTheme="majorBidi" w:hAnsiTheme="majorBidi" w:cstheme="majorBidi"/>
              </w:rPr>
            </w:pPr>
            <w:r w:rsidRPr="0045428F">
              <w:rPr>
                <w:rFonts w:asciiTheme="majorBidi" w:hAnsiTheme="majorBidi" w:cstheme="majorBidi"/>
              </w:rPr>
              <w:t> </w:t>
            </w:r>
          </w:p>
        </w:tc>
      </w:tr>
    </w:tbl>
    <w:p w:rsidR="00B25481" w:rsidRDefault="00B25481" w:rsidP="00802E49">
      <w:pPr>
        <w:ind w:firstLineChars="295" w:firstLine="708"/>
        <w:jc w:val="both"/>
        <w:rPr>
          <w:color w:val="000000" w:themeColor="text1"/>
        </w:rPr>
      </w:pPr>
    </w:p>
    <w:p w:rsidR="00802E49" w:rsidRPr="000C303C" w:rsidRDefault="00802E49" w:rsidP="00802E49">
      <w:pPr>
        <w:ind w:firstLineChars="295" w:firstLine="708"/>
        <w:jc w:val="both"/>
        <w:rPr>
          <w:i/>
          <w:color w:val="000000" w:themeColor="text1"/>
          <w:lang w:val="en-US"/>
        </w:rPr>
      </w:pPr>
      <w:r w:rsidRPr="007A0777">
        <w:rPr>
          <w:color w:val="000000" w:themeColor="text1"/>
        </w:rPr>
        <w:t xml:space="preserve">Berdasarkan hasil uji linieritas disimpulkan bahwa data antara religiusitas dengan </w:t>
      </w:r>
      <w:r w:rsidRPr="007A0777">
        <w:rPr>
          <w:i/>
          <w:color w:val="000000" w:themeColor="text1"/>
        </w:rPr>
        <w:t xml:space="preserve">psychological well-being </w:t>
      </w:r>
      <w:r w:rsidRPr="007A0777">
        <w:rPr>
          <w:color w:val="000000" w:themeColor="text1"/>
        </w:rPr>
        <w:t>memiliki hubungan</w:t>
      </w:r>
      <w:r w:rsidRPr="007A0777">
        <w:rPr>
          <w:color w:val="000000" w:themeColor="text1"/>
          <w:spacing w:val="60"/>
          <w:w w:val="150"/>
        </w:rPr>
        <w:t xml:space="preserve"> </w:t>
      </w:r>
      <w:r w:rsidRPr="007A0777">
        <w:rPr>
          <w:color w:val="000000" w:themeColor="text1"/>
        </w:rPr>
        <w:t>yang</w:t>
      </w:r>
      <w:r w:rsidRPr="007A0777">
        <w:rPr>
          <w:color w:val="000000" w:themeColor="text1"/>
          <w:spacing w:val="60"/>
          <w:w w:val="150"/>
        </w:rPr>
        <w:t xml:space="preserve"> </w:t>
      </w:r>
      <w:r w:rsidRPr="007A0777">
        <w:rPr>
          <w:color w:val="000000" w:themeColor="text1"/>
        </w:rPr>
        <w:t>linier</w:t>
      </w:r>
      <w:r w:rsidRPr="007A0777">
        <w:rPr>
          <w:color w:val="000000" w:themeColor="text1"/>
          <w:spacing w:val="60"/>
          <w:w w:val="150"/>
        </w:rPr>
        <w:t xml:space="preserve"> </w:t>
      </w:r>
      <w:r w:rsidRPr="007A0777">
        <w:rPr>
          <w:color w:val="000000" w:themeColor="text1"/>
        </w:rPr>
        <w:t>karena</w:t>
      </w:r>
      <w:r w:rsidRPr="007A0777">
        <w:rPr>
          <w:color w:val="000000" w:themeColor="text1"/>
          <w:spacing w:val="75"/>
        </w:rPr>
        <w:t xml:space="preserve"> </w:t>
      </w:r>
      <w:r w:rsidRPr="007A0777">
        <w:rPr>
          <w:color w:val="000000" w:themeColor="text1"/>
          <w:spacing w:val="-2"/>
        </w:rPr>
        <w:t xml:space="preserve">mendapatkan </w:t>
      </w:r>
      <w:r w:rsidRPr="007A0777">
        <w:rPr>
          <w:color w:val="000000" w:themeColor="text1"/>
        </w:rPr>
        <w:t xml:space="preserve">nilai sig. </w:t>
      </w:r>
      <w:r>
        <w:rPr>
          <w:i/>
          <w:color w:val="000000" w:themeColor="text1"/>
        </w:rPr>
        <w:t>deviation from lin</w:t>
      </w:r>
      <w:r w:rsidRPr="007A0777">
        <w:rPr>
          <w:i/>
          <w:color w:val="000000" w:themeColor="text1"/>
        </w:rPr>
        <w:t>e</w:t>
      </w:r>
      <w:r>
        <w:rPr>
          <w:i/>
          <w:color w:val="000000" w:themeColor="text1"/>
        </w:rPr>
        <w:t>a</w:t>
      </w:r>
      <w:r w:rsidRPr="007A0777">
        <w:rPr>
          <w:i/>
          <w:color w:val="000000" w:themeColor="text1"/>
        </w:rPr>
        <w:t xml:space="preserve">rity </w:t>
      </w:r>
      <w:r w:rsidRPr="007A0777">
        <w:rPr>
          <w:color w:val="000000" w:themeColor="text1"/>
        </w:rPr>
        <w:t>0,347 &gt;</w:t>
      </w:r>
      <w:r w:rsidRPr="007A0777">
        <w:rPr>
          <w:color w:val="000000" w:themeColor="text1"/>
          <w:spacing w:val="40"/>
        </w:rPr>
        <w:t xml:space="preserve"> </w:t>
      </w:r>
      <w:r w:rsidRPr="007A0777">
        <w:rPr>
          <w:color w:val="000000" w:themeColor="text1"/>
        </w:rPr>
        <w:t xml:space="preserve">0,05, sehingga bisa dilanjutkan dengan uji </w:t>
      </w:r>
      <w:r w:rsidRPr="007A0777">
        <w:rPr>
          <w:i/>
          <w:color w:val="000000" w:themeColor="text1"/>
        </w:rPr>
        <w:t>product moment pearson.</w:t>
      </w:r>
    </w:p>
    <w:p w:rsidR="00802E49" w:rsidRDefault="00802E49" w:rsidP="00802E49">
      <w:pPr>
        <w:tabs>
          <w:tab w:val="left" w:pos="1134"/>
        </w:tabs>
        <w:jc w:val="center"/>
        <w:rPr>
          <w:b/>
          <w:lang w:val="sv-FI"/>
        </w:rPr>
      </w:pPr>
      <w:r>
        <w:rPr>
          <w:b/>
          <w:lang w:val="sv-FI"/>
        </w:rPr>
        <w:t>Tabel 3</w:t>
      </w:r>
      <w:r w:rsidRPr="00922DE2">
        <w:rPr>
          <w:b/>
          <w:lang w:val="sv-FI"/>
        </w:rPr>
        <w:t xml:space="preserve"> </w:t>
      </w:r>
    </w:p>
    <w:p w:rsidR="00802E49" w:rsidRDefault="00802E49" w:rsidP="00802E49">
      <w:pPr>
        <w:jc w:val="center"/>
        <w:rPr>
          <w:color w:val="000000" w:themeColor="text1"/>
        </w:rPr>
      </w:pPr>
      <w:r>
        <w:rPr>
          <w:color w:val="000000" w:themeColor="text1"/>
        </w:rPr>
        <w:t>Analisis Deskriptif Penelitian</w:t>
      </w:r>
    </w:p>
    <w:tbl>
      <w:tblPr>
        <w:tblW w:w="8548" w:type="dxa"/>
        <w:jc w:val="center"/>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623"/>
        <w:gridCol w:w="2301"/>
        <w:gridCol w:w="1308"/>
        <w:gridCol w:w="2127"/>
        <w:gridCol w:w="1189"/>
      </w:tblGrid>
      <w:tr w:rsidR="00802E49" w:rsidRPr="00BF0D3F" w:rsidTr="00802E49">
        <w:trPr>
          <w:trHeight w:val="275"/>
          <w:jc w:val="center"/>
        </w:trPr>
        <w:tc>
          <w:tcPr>
            <w:tcW w:w="1623" w:type="dxa"/>
            <w:vMerge w:val="restart"/>
            <w:tcBorders>
              <w:top w:val="single" w:sz="4" w:space="0" w:color="auto"/>
            </w:tcBorders>
            <w:vAlign w:val="center"/>
          </w:tcPr>
          <w:p w:rsidR="00802E49" w:rsidRPr="00E83F56" w:rsidRDefault="00802E49" w:rsidP="00802E49">
            <w:pPr>
              <w:pStyle w:val="TableParagraph"/>
              <w:spacing w:before="3"/>
              <w:jc w:val="center"/>
              <w:rPr>
                <w:color w:val="000000" w:themeColor="text1"/>
                <w:sz w:val="35"/>
              </w:rPr>
            </w:pPr>
          </w:p>
          <w:p w:rsidR="00802E49" w:rsidRPr="00E83F56" w:rsidRDefault="00802E49" w:rsidP="00802E49">
            <w:pPr>
              <w:pStyle w:val="TableParagraph"/>
              <w:spacing w:before="1"/>
              <w:jc w:val="center"/>
              <w:rPr>
                <w:color w:val="000000" w:themeColor="text1"/>
                <w:sz w:val="24"/>
              </w:rPr>
            </w:pPr>
            <w:r w:rsidRPr="00E83F56">
              <w:rPr>
                <w:color w:val="000000" w:themeColor="text1"/>
                <w:spacing w:val="-2"/>
                <w:sz w:val="24"/>
              </w:rPr>
              <w:t>Keterangan</w:t>
            </w:r>
          </w:p>
        </w:tc>
        <w:tc>
          <w:tcPr>
            <w:tcW w:w="6925" w:type="dxa"/>
            <w:gridSpan w:val="4"/>
            <w:tcBorders>
              <w:top w:val="single" w:sz="4" w:space="0" w:color="auto"/>
              <w:bottom w:val="single" w:sz="4" w:space="0" w:color="auto"/>
            </w:tcBorders>
            <w:vAlign w:val="center"/>
          </w:tcPr>
          <w:p w:rsidR="00802E49" w:rsidRPr="00E83F56" w:rsidRDefault="00802E49" w:rsidP="00802E49">
            <w:pPr>
              <w:pStyle w:val="TableParagraph"/>
              <w:spacing w:line="255" w:lineRule="exact"/>
              <w:ind w:left="55"/>
              <w:jc w:val="center"/>
              <w:rPr>
                <w:color w:val="000000" w:themeColor="text1"/>
                <w:sz w:val="24"/>
              </w:rPr>
            </w:pPr>
            <w:r w:rsidRPr="00E83F56">
              <w:rPr>
                <w:color w:val="000000" w:themeColor="text1"/>
                <w:sz w:val="24"/>
              </w:rPr>
              <w:t xml:space="preserve">Skor </w:t>
            </w:r>
            <w:r w:rsidRPr="00E83F56">
              <w:rPr>
                <w:color w:val="000000" w:themeColor="text1"/>
                <w:spacing w:val="-2"/>
                <w:sz w:val="24"/>
              </w:rPr>
              <w:t>Subjek</w:t>
            </w:r>
          </w:p>
        </w:tc>
      </w:tr>
      <w:tr w:rsidR="00802E49" w:rsidRPr="00BF0D3F" w:rsidTr="00802E49">
        <w:trPr>
          <w:trHeight w:val="161"/>
          <w:jc w:val="center"/>
        </w:trPr>
        <w:tc>
          <w:tcPr>
            <w:tcW w:w="1623" w:type="dxa"/>
            <w:vMerge/>
            <w:vAlign w:val="center"/>
          </w:tcPr>
          <w:p w:rsidR="00802E49" w:rsidRPr="00E83F56" w:rsidRDefault="00802E49" w:rsidP="00802E49">
            <w:pPr>
              <w:jc w:val="center"/>
              <w:rPr>
                <w:color w:val="000000" w:themeColor="text1"/>
                <w:sz w:val="2"/>
                <w:szCs w:val="2"/>
              </w:rPr>
            </w:pPr>
          </w:p>
        </w:tc>
        <w:tc>
          <w:tcPr>
            <w:tcW w:w="3609" w:type="dxa"/>
            <w:gridSpan w:val="2"/>
            <w:tcBorders>
              <w:top w:val="single" w:sz="4" w:space="0" w:color="auto"/>
              <w:bottom w:val="single" w:sz="4" w:space="0" w:color="auto"/>
            </w:tcBorders>
            <w:vAlign w:val="center"/>
          </w:tcPr>
          <w:p w:rsidR="00802E49" w:rsidRPr="00E83F56" w:rsidRDefault="00802E49" w:rsidP="00802E49">
            <w:pPr>
              <w:pStyle w:val="TableParagraph"/>
              <w:spacing w:line="215" w:lineRule="exact"/>
              <w:jc w:val="center"/>
              <w:rPr>
                <w:color w:val="000000" w:themeColor="text1"/>
                <w:sz w:val="24"/>
              </w:rPr>
            </w:pPr>
            <w:r w:rsidRPr="00E83F56">
              <w:rPr>
                <w:color w:val="000000" w:themeColor="text1"/>
                <w:spacing w:val="-2"/>
                <w:sz w:val="24"/>
              </w:rPr>
              <w:t>Religiusitas</w:t>
            </w:r>
          </w:p>
        </w:tc>
        <w:tc>
          <w:tcPr>
            <w:tcW w:w="3316" w:type="dxa"/>
            <w:gridSpan w:val="2"/>
            <w:tcBorders>
              <w:top w:val="single" w:sz="4" w:space="0" w:color="auto"/>
              <w:bottom w:val="single" w:sz="4" w:space="0" w:color="auto"/>
            </w:tcBorders>
            <w:vAlign w:val="center"/>
          </w:tcPr>
          <w:p w:rsidR="00802E49" w:rsidRPr="00E83F56" w:rsidRDefault="00802E49" w:rsidP="00802E49">
            <w:pPr>
              <w:pStyle w:val="TableParagraph"/>
              <w:spacing w:line="215" w:lineRule="exact"/>
              <w:jc w:val="center"/>
              <w:rPr>
                <w:color w:val="000000" w:themeColor="text1"/>
                <w:sz w:val="24"/>
              </w:rPr>
            </w:pPr>
            <w:r w:rsidRPr="00E83F56">
              <w:rPr>
                <w:color w:val="000000" w:themeColor="text1"/>
                <w:spacing w:val="-5"/>
                <w:sz w:val="24"/>
              </w:rPr>
              <w:t>PWB</w:t>
            </w:r>
          </w:p>
        </w:tc>
      </w:tr>
      <w:tr w:rsidR="00802E49" w:rsidRPr="00BF0D3F" w:rsidTr="00802E49">
        <w:trPr>
          <w:trHeight w:val="298"/>
          <w:jc w:val="center"/>
        </w:trPr>
        <w:tc>
          <w:tcPr>
            <w:tcW w:w="1623" w:type="dxa"/>
            <w:vMerge/>
            <w:tcBorders>
              <w:bottom w:val="single" w:sz="4" w:space="0" w:color="auto"/>
            </w:tcBorders>
            <w:vAlign w:val="center"/>
          </w:tcPr>
          <w:p w:rsidR="00802E49" w:rsidRPr="00E83F56" w:rsidRDefault="00802E49" w:rsidP="00802E49">
            <w:pPr>
              <w:jc w:val="center"/>
              <w:rPr>
                <w:color w:val="000000" w:themeColor="text1"/>
                <w:sz w:val="2"/>
                <w:szCs w:val="2"/>
              </w:rPr>
            </w:pPr>
          </w:p>
        </w:tc>
        <w:tc>
          <w:tcPr>
            <w:tcW w:w="2301" w:type="dxa"/>
            <w:tcBorders>
              <w:top w:val="single" w:sz="4" w:space="0" w:color="auto"/>
              <w:bottom w:val="single" w:sz="4" w:space="0" w:color="auto"/>
            </w:tcBorders>
            <w:vAlign w:val="center"/>
          </w:tcPr>
          <w:p w:rsidR="00802E49" w:rsidRPr="00E83F56" w:rsidRDefault="00802E49" w:rsidP="00802E49">
            <w:pPr>
              <w:pStyle w:val="TableParagraph"/>
              <w:spacing w:line="275" w:lineRule="exact"/>
              <w:jc w:val="center"/>
              <w:rPr>
                <w:color w:val="000000" w:themeColor="text1"/>
                <w:sz w:val="24"/>
              </w:rPr>
            </w:pPr>
            <w:r w:rsidRPr="00E83F56">
              <w:rPr>
                <w:color w:val="000000" w:themeColor="text1"/>
                <w:spacing w:val="-2"/>
                <w:sz w:val="24"/>
              </w:rPr>
              <w:t>Jumlah</w:t>
            </w:r>
            <w:r>
              <w:rPr>
                <w:color w:val="000000" w:themeColor="text1"/>
                <w:spacing w:val="-2"/>
                <w:sz w:val="24"/>
              </w:rPr>
              <w:t xml:space="preserve"> </w:t>
            </w:r>
            <w:r w:rsidRPr="00E83F56">
              <w:rPr>
                <w:color w:val="000000" w:themeColor="text1"/>
                <w:spacing w:val="-2"/>
                <w:sz w:val="24"/>
              </w:rPr>
              <w:t>Responden</w:t>
            </w:r>
          </w:p>
        </w:tc>
        <w:tc>
          <w:tcPr>
            <w:tcW w:w="1308" w:type="dxa"/>
            <w:tcBorders>
              <w:top w:val="single" w:sz="4" w:space="0" w:color="auto"/>
              <w:bottom w:val="single" w:sz="4" w:space="0" w:color="auto"/>
            </w:tcBorders>
            <w:vAlign w:val="center"/>
          </w:tcPr>
          <w:p w:rsidR="00802E49" w:rsidRPr="00E83F56" w:rsidRDefault="00802E49" w:rsidP="00802E49">
            <w:pPr>
              <w:pStyle w:val="TableParagraph"/>
              <w:spacing w:line="275" w:lineRule="exact"/>
              <w:ind w:left="60"/>
              <w:jc w:val="center"/>
              <w:rPr>
                <w:color w:val="000000" w:themeColor="text1"/>
                <w:sz w:val="24"/>
              </w:rPr>
            </w:pPr>
            <w:r>
              <w:rPr>
                <w:color w:val="000000" w:themeColor="text1"/>
                <w:sz w:val="24"/>
              </w:rPr>
              <w:t>Persentase</w:t>
            </w:r>
          </w:p>
        </w:tc>
        <w:tc>
          <w:tcPr>
            <w:tcW w:w="2127" w:type="dxa"/>
            <w:tcBorders>
              <w:top w:val="single" w:sz="4" w:space="0" w:color="auto"/>
              <w:bottom w:val="single" w:sz="4" w:space="0" w:color="auto"/>
            </w:tcBorders>
            <w:vAlign w:val="center"/>
          </w:tcPr>
          <w:p w:rsidR="00802E49" w:rsidRPr="00E83F56" w:rsidRDefault="00802E49" w:rsidP="00802E49">
            <w:pPr>
              <w:pStyle w:val="TableParagraph"/>
              <w:spacing w:line="275" w:lineRule="exact"/>
              <w:ind w:rightChars="20" w:right="48"/>
              <w:jc w:val="center"/>
              <w:rPr>
                <w:color w:val="000000" w:themeColor="text1"/>
                <w:sz w:val="24"/>
              </w:rPr>
            </w:pPr>
            <w:r w:rsidRPr="00E83F56">
              <w:rPr>
                <w:color w:val="000000" w:themeColor="text1"/>
                <w:spacing w:val="-2"/>
                <w:sz w:val="24"/>
              </w:rPr>
              <w:t>Jumlah</w:t>
            </w:r>
            <w:r>
              <w:rPr>
                <w:color w:val="000000" w:themeColor="text1"/>
                <w:spacing w:val="-2"/>
                <w:sz w:val="24"/>
              </w:rPr>
              <w:t xml:space="preserve"> </w:t>
            </w:r>
            <w:r w:rsidRPr="00E83F56">
              <w:rPr>
                <w:color w:val="000000" w:themeColor="text1"/>
                <w:spacing w:val="-2"/>
                <w:sz w:val="24"/>
              </w:rPr>
              <w:t>Responden</w:t>
            </w:r>
          </w:p>
        </w:tc>
        <w:tc>
          <w:tcPr>
            <w:tcW w:w="1189" w:type="dxa"/>
            <w:tcBorders>
              <w:top w:val="single" w:sz="4" w:space="0" w:color="auto"/>
              <w:bottom w:val="single" w:sz="4" w:space="0" w:color="auto"/>
            </w:tcBorders>
            <w:vAlign w:val="center"/>
          </w:tcPr>
          <w:p w:rsidR="00802E49" w:rsidRPr="00E83F56" w:rsidRDefault="00802E49" w:rsidP="00802E49">
            <w:pPr>
              <w:pStyle w:val="TableParagraph"/>
              <w:spacing w:line="275" w:lineRule="exact"/>
              <w:ind w:left="45"/>
              <w:jc w:val="center"/>
              <w:rPr>
                <w:color w:val="000000" w:themeColor="text1"/>
                <w:sz w:val="24"/>
              </w:rPr>
            </w:pPr>
            <w:r>
              <w:rPr>
                <w:color w:val="000000" w:themeColor="text1"/>
                <w:sz w:val="24"/>
              </w:rPr>
              <w:t>Persentase</w:t>
            </w:r>
          </w:p>
        </w:tc>
      </w:tr>
      <w:tr w:rsidR="00802E49" w:rsidRPr="00BF0D3F" w:rsidTr="00802E49">
        <w:trPr>
          <w:trHeight w:val="275"/>
          <w:jc w:val="center"/>
        </w:trPr>
        <w:tc>
          <w:tcPr>
            <w:tcW w:w="1623" w:type="dxa"/>
            <w:tcBorders>
              <w:top w:val="single" w:sz="4" w:space="0" w:color="auto"/>
            </w:tcBorders>
          </w:tcPr>
          <w:p w:rsidR="00802E49" w:rsidRPr="00BF0D3F" w:rsidRDefault="00802E49" w:rsidP="00802E49">
            <w:pPr>
              <w:pStyle w:val="TableParagraph"/>
              <w:spacing w:line="255" w:lineRule="exact"/>
              <w:ind w:left="107"/>
              <w:rPr>
                <w:color w:val="000000" w:themeColor="text1"/>
                <w:sz w:val="24"/>
              </w:rPr>
            </w:pPr>
            <w:r w:rsidRPr="00BF0D3F">
              <w:rPr>
                <w:color w:val="000000" w:themeColor="text1"/>
                <w:spacing w:val="-2"/>
                <w:sz w:val="24"/>
              </w:rPr>
              <w:t>Tinggi</w:t>
            </w:r>
          </w:p>
        </w:tc>
        <w:tc>
          <w:tcPr>
            <w:tcW w:w="2301" w:type="dxa"/>
            <w:tcBorders>
              <w:top w:val="single" w:sz="4" w:space="0" w:color="auto"/>
            </w:tcBorders>
          </w:tcPr>
          <w:p w:rsidR="00802E49" w:rsidRPr="00BF0D3F" w:rsidRDefault="00802E49" w:rsidP="00802E49">
            <w:pPr>
              <w:pStyle w:val="TableParagraph"/>
              <w:spacing w:line="255" w:lineRule="exact"/>
              <w:ind w:left="425" w:right="345"/>
              <w:jc w:val="center"/>
              <w:rPr>
                <w:color w:val="000000" w:themeColor="text1"/>
                <w:sz w:val="24"/>
              </w:rPr>
            </w:pPr>
            <w:r w:rsidRPr="00BF0D3F">
              <w:rPr>
                <w:color w:val="000000" w:themeColor="text1"/>
                <w:spacing w:val="-5"/>
                <w:sz w:val="24"/>
              </w:rPr>
              <w:t>31</w:t>
            </w:r>
          </w:p>
        </w:tc>
        <w:tc>
          <w:tcPr>
            <w:tcW w:w="1308" w:type="dxa"/>
            <w:tcBorders>
              <w:top w:val="single" w:sz="4" w:space="0" w:color="auto"/>
            </w:tcBorders>
          </w:tcPr>
          <w:p w:rsidR="00802E49" w:rsidRPr="00BF0D3F" w:rsidRDefault="00802E49" w:rsidP="00802E49">
            <w:pPr>
              <w:pStyle w:val="TableParagraph"/>
              <w:spacing w:line="255" w:lineRule="exact"/>
              <w:jc w:val="center"/>
              <w:rPr>
                <w:color w:val="000000" w:themeColor="text1"/>
                <w:sz w:val="24"/>
              </w:rPr>
            </w:pPr>
            <w:r>
              <w:rPr>
                <w:color w:val="000000" w:themeColor="text1"/>
                <w:spacing w:val="-4"/>
                <w:sz w:val="24"/>
              </w:rPr>
              <w:t>23%</w:t>
            </w:r>
          </w:p>
        </w:tc>
        <w:tc>
          <w:tcPr>
            <w:tcW w:w="2127" w:type="dxa"/>
            <w:tcBorders>
              <w:top w:val="single" w:sz="4" w:space="0" w:color="auto"/>
            </w:tcBorders>
          </w:tcPr>
          <w:p w:rsidR="00802E49" w:rsidRPr="00BF0D3F" w:rsidRDefault="00802E49" w:rsidP="00802E49">
            <w:pPr>
              <w:pStyle w:val="TableParagraph"/>
              <w:spacing w:line="255" w:lineRule="exact"/>
              <w:ind w:rightChars="20" w:right="48"/>
              <w:jc w:val="center"/>
              <w:rPr>
                <w:color w:val="000000" w:themeColor="text1"/>
                <w:sz w:val="24"/>
              </w:rPr>
            </w:pPr>
            <w:r w:rsidRPr="00BF0D3F">
              <w:rPr>
                <w:color w:val="000000" w:themeColor="text1"/>
                <w:spacing w:val="-5"/>
                <w:sz w:val="24"/>
              </w:rPr>
              <w:t>24</w:t>
            </w:r>
          </w:p>
        </w:tc>
        <w:tc>
          <w:tcPr>
            <w:tcW w:w="1189" w:type="dxa"/>
            <w:tcBorders>
              <w:top w:val="single" w:sz="4" w:space="0" w:color="auto"/>
            </w:tcBorders>
          </w:tcPr>
          <w:p w:rsidR="00802E49" w:rsidRPr="00BF0D3F" w:rsidRDefault="00802E49" w:rsidP="00802E49">
            <w:pPr>
              <w:pStyle w:val="TableParagraph"/>
              <w:spacing w:line="255" w:lineRule="exact"/>
              <w:jc w:val="center"/>
              <w:rPr>
                <w:color w:val="000000" w:themeColor="text1"/>
                <w:sz w:val="24"/>
              </w:rPr>
            </w:pPr>
            <w:r>
              <w:rPr>
                <w:color w:val="000000" w:themeColor="text1"/>
                <w:spacing w:val="-4"/>
                <w:sz w:val="24"/>
              </w:rPr>
              <w:t>17,</w:t>
            </w:r>
            <w:r w:rsidRPr="00BF0D3F">
              <w:rPr>
                <w:color w:val="000000" w:themeColor="text1"/>
                <w:spacing w:val="-4"/>
                <w:sz w:val="24"/>
              </w:rPr>
              <w:t>8</w:t>
            </w:r>
            <w:r>
              <w:rPr>
                <w:color w:val="000000" w:themeColor="text1"/>
                <w:spacing w:val="-4"/>
                <w:sz w:val="24"/>
              </w:rPr>
              <w:t>%</w:t>
            </w:r>
          </w:p>
        </w:tc>
      </w:tr>
      <w:tr w:rsidR="00802E49" w:rsidRPr="00BF0D3F" w:rsidTr="00802E49">
        <w:trPr>
          <w:trHeight w:val="294"/>
          <w:jc w:val="center"/>
        </w:trPr>
        <w:tc>
          <w:tcPr>
            <w:tcW w:w="1623" w:type="dxa"/>
          </w:tcPr>
          <w:p w:rsidR="00802E49" w:rsidRPr="00BF0D3F" w:rsidRDefault="00802E49" w:rsidP="00802E49">
            <w:pPr>
              <w:pStyle w:val="TableParagraph"/>
              <w:spacing w:line="272" w:lineRule="exact"/>
              <w:ind w:left="107"/>
              <w:rPr>
                <w:color w:val="000000" w:themeColor="text1"/>
                <w:sz w:val="24"/>
              </w:rPr>
            </w:pPr>
            <w:r w:rsidRPr="00BF0D3F">
              <w:rPr>
                <w:color w:val="000000" w:themeColor="text1"/>
                <w:spacing w:val="-2"/>
                <w:sz w:val="24"/>
              </w:rPr>
              <w:t>Sedang</w:t>
            </w:r>
          </w:p>
        </w:tc>
        <w:tc>
          <w:tcPr>
            <w:tcW w:w="2301" w:type="dxa"/>
          </w:tcPr>
          <w:p w:rsidR="00802E49" w:rsidRPr="00BF0D3F" w:rsidRDefault="00802E49" w:rsidP="00802E49">
            <w:pPr>
              <w:pStyle w:val="TableParagraph"/>
              <w:spacing w:line="272" w:lineRule="exact"/>
              <w:ind w:left="425" w:right="345"/>
              <w:jc w:val="center"/>
              <w:rPr>
                <w:color w:val="000000" w:themeColor="text1"/>
                <w:sz w:val="24"/>
              </w:rPr>
            </w:pPr>
            <w:r w:rsidRPr="00BF0D3F">
              <w:rPr>
                <w:color w:val="000000" w:themeColor="text1"/>
                <w:spacing w:val="-5"/>
                <w:sz w:val="24"/>
              </w:rPr>
              <w:t>67</w:t>
            </w:r>
          </w:p>
        </w:tc>
        <w:tc>
          <w:tcPr>
            <w:tcW w:w="1308" w:type="dxa"/>
          </w:tcPr>
          <w:p w:rsidR="00802E49" w:rsidRPr="00BF0D3F" w:rsidRDefault="00802E49" w:rsidP="00802E49">
            <w:pPr>
              <w:pStyle w:val="TableParagraph"/>
              <w:spacing w:line="272" w:lineRule="exact"/>
              <w:jc w:val="center"/>
              <w:rPr>
                <w:color w:val="000000" w:themeColor="text1"/>
                <w:sz w:val="24"/>
              </w:rPr>
            </w:pPr>
            <w:r>
              <w:rPr>
                <w:color w:val="000000" w:themeColor="text1"/>
                <w:spacing w:val="-4"/>
                <w:sz w:val="24"/>
              </w:rPr>
              <w:t>49,</w:t>
            </w:r>
            <w:r w:rsidRPr="00BF0D3F">
              <w:rPr>
                <w:color w:val="000000" w:themeColor="text1"/>
                <w:spacing w:val="-4"/>
                <w:sz w:val="24"/>
              </w:rPr>
              <w:t>6</w:t>
            </w:r>
            <w:r>
              <w:rPr>
                <w:color w:val="000000" w:themeColor="text1"/>
                <w:spacing w:val="-4"/>
                <w:sz w:val="24"/>
              </w:rPr>
              <w:t>%</w:t>
            </w:r>
          </w:p>
        </w:tc>
        <w:tc>
          <w:tcPr>
            <w:tcW w:w="2127" w:type="dxa"/>
          </w:tcPr>
          <w:p w:rsidR="00802E49" w:rsidRPr="00BF0D3F" w:rsidRDefault="00802E49" w:rsidP="00802E49">
            <w:pPr>
              <w:pStyle w:val="TableParagraph"/>
              <w:spacing w:line="272" w:lineRule="exact"/>
              <w:ind w:rightChars="20" w:right="48"/>
              <w:jc w:val="center"/>
              <w:rPr>
                <w:color w:val="000000" w:themeColor="text1"/>
                <w:sz w:val="24"/>
              </w:rPr>
            </w:pPr>
            <w:r w:rsidRPr="00BF0D3F">
              <w:rPr>
                <w:color w:val="000000" w:themeColor="text1"/>
                <w:spacing w:val="-5"/>
                <w:sz w:val="24"/>
              </w:rPr>
              <w:t>83</w:t>
            </w:r>
          </w:p>
        </w:tc>
        <w:tc>
          <w:tcPr>
            <w:tcW w:w="1189" w:type="dxa"/>
          </w:tcPr>
          <w:p w:rsidR="00802E49" w:rsidRPr="00BF0D3F" w:rsidRDefault="00802E49" w:rsidP="00802E49">
            <w:pPr>
              <w:pStyle w:val="TableParagraph"/>
              <w:spacing w:line="272" w:lineRule="exact"/>
              <w:jc w:val="center"/>
              <w:rPr>
                <w:color w:val="000000" w:themeColor="text1"/>
                <w:sz w:val="24"/>
              </w:rPr>
            </w:pPr>
            <w:r>
              <w:rPr>
                <w:color w:val="000000" w:themeColor="text1"/>
                <w:spacing w:val="-4"/>
                <w:sz w:val="24"/>
              </w:rPr>
              <w:t>61,</w:t>
            </w:r>
            <w:r w:rsidRPr="00BF0D3F">
              <w:rPr>
                <w:color w:val="000000" w:themeColor="text1"/>
                <w:spacing w:val="-4"/>
                <w:sz w:val="24"/>
              </w:rPr>
              <w:t>5</w:t>
            </w:r>
            <w:r>
              <w:rPr>
                <w:color w:val="000000" w:themeColor="text1"/>
                <w:spacing w:val="-4"/>
                <w:sz w:val="24"/>
              </w:rPr>
              <w:t>%</w:t>
            </w:r>
          </w:p>
        </w:tc>
      </w:tr>
      <w:tr w:rsidR="00802E49" w:rsidRPr="00BF0D3F" w:rsidTr="00802E49">
        <w:trPr>
          <w:trHeight w:val="295"/>
          <w:jc w:val="center"/>
        </w:trPr>
        <w:tc>
          <w:tcPr>
            <w:tcW w:w="1623" w:type="dxa"/>
          </w:tcPr>
          <w:p w:rsidR="00802E49" w:rsidRPr="00BF0D3F" w:rsidRDefault="00802E49" w:rsidP="00802E49">
            <w:pPr>
              <w:pStyle w:val="TableParagraph"/>
              <w:spacing w:line="270" w:lineRule="exact"/>
              <w:ind w:left="107"/>
              <w:rPr>
                <w:color w:val="000000" w:themeColor="text1"/>
                <w:sz w:val="24"/>
              </w:rPr>
            </w:pPr>
            <w:r w:rsidRPr="00BF0D3F">
              <w:rPr>
                <w:color w:val="000000" w:themeColor="text1"/>
                <w:spacing w:val="-2"/>
                <w:sz w:val="24"/>
              </w:rPr>
              <w:t>Rendah</w:t>
            </w:r>
          </w:p>
        </w:tc>
        <w:tc>
          <w:tcPr>
            <w:tcW w:w="2301" w:type="dxa"/>
          </w:tcPr>
          <w:p w:rsidR="00802E49" w:rsidRPr="00BF0D3F" w:rsidRDefault="00802E49" w:rsidP="00802E49">
            <w:pPr>
              <w:pStyle w:val="TableParagraph"/>
              <w:spacing w:line="270" w:lineRule="exact"/>
              <w:ind w:left="425" w:right="345"/>
              <w:jc w:val="center"/>
              <w:rPr>
                <w:color w:val="000000" w:themeColor="text1"/>
                <w:sz w:val="24"/>
              </w:rPr>
            </w:pPr>
            <w:r w:rsidRPr="00BF0D3F">
              <w:rPr>
                <w:color w:val="000000" w:themeColor="text1"/>
                <w:spacing w:val="-5"/>
                <w:sz w:val="24"/>
              </w:rPr>
              <w:t>37</w:t>
            </w:r>
          </w:p>
        </w:tc>
        <w:tc>
          <w:tcPr>
            <w:tcW w:w="1308" w:type="dxa"/>
          </w:tcPr>
          <w:p w:rsidR="00802E49" w:rsidRPr="00BF0D3F" w:rsidRDefault="00802E49" w:rsidP="00802E49">
            <w:pPr>
              <w:pStyle w:val="TableParagraph"/>
              <w:spacing w:line="270" w:lineRule="exact"/>
              <w:jc w:val="center"/>
              <w:rPr>
                <w:color w:val="000000" w:themeColor="text1"/>
                <w:sz w:val="24"/>
              </w:rPr>
            </w:pPr>
            <w:r>
              <w:rPr>
                <w:color w:val="000000" w:themeColor="text1"/>
                <w:spacing w:val="-4"/>
                <w:sz w:val="24"/>
              </w:rPr>
              <w:t>27,</w:t>
            </w:r>
            <w:r w:rsidRPr="00BF0D3F">
              <w:rPr>
                <w:color w:val="000000" w:themeColor="text1"/>
                <w:spacing w:val="-4"/>
                <w:sz w:val="24"/>
              </w:rPr>
              <w:t>4</w:t>
            </w:r>
            <w:r>
              <w:rPr>
                <w:color w:val="000000" w:themeColor="text1"/>
                <w:spacing w:val="-4"/>
                <w:sz w:val="24"/>
              </w:rPr>
              <w:t>%</w:t>
            </w:r>
          </w:p>
        </w:tc>
        <w:tc>
          <w:tcPr>
            <w:tcW w:w="2127" w:type="dxa"/>
          </w:tcPr>
          <w:p w:rsidR="00802E49" w:rsidRPr="00BF0D3F" w:rsidRDefault="00802E49" w:rsidP="00802E49">
            <w:pPr>
              <w:pStyle w:val="TableParagraph"/>
              <w:spacing w:line="270" w:lineRule="exact"/>
              <w:ind w:rightChars="20" w:right="48"/>
              <w:jc w:val="center"/>
              <w:rPr>
                <w:color w:val="000000" w:themeColor="text1"/>
                <w:sz w:val="24"/>
              </w:rPr>
            </w:pPr>
            <w:r w:rsidRPr="00BF0D3F">
              <w:rPr>
                <w:color w:val="000000" w:themeColor="text1"/>
                <w:spacing w:val="-5"/>
                <w:sz w:val="24"/>
              </w:rPr>
              <w:t>28</w:t>
            </w:r>
          </w:p>
        </w:tc>
        <w:tc>
          <w:tcPr>
            <w:tcW w:w="1189" w:type="dxa"/>
          </w:tcPr>
          <w:p w:rsidR="00802E49" w:rsidRPr="00BF0D3F" w:rsidRDefault="00802E49" w:rsidP="00802E49">
            <w:pPr>
              <w:pStyle w:val="TableParagraph"/>
              <w:spacing w:line="270" w:lineRule="exact"/>
              <w:jc w:val="center"/>
              <w:rPr>
                <w:color w:val="000000" w:themeColor="text1"/>
                <w:sz w:val="24"/>
              </w:rPr>
            </w:pPr>
            <w:r>
              <w:rPr>
                <w:color w:val="000000" w:themeColor="text1"/>
                <w:spacing w:val="-4"/>
                <w:sz w:val="24"/>
              </w:rPr>
              <w:t>20,</w:t>
            </w:r>
            <w:r w:rsidRPr="00BF0D3F">
              <w:rPr>
                <w:color w:val="000000" w:themeColor="text1"/>
                <w:spacing w:val="-4"/>
                <w:sz w:val="24"/>
              </w:rPr>
              <w:t>7</w:t>
            </w:r>
            <w:r>
              <w:rPr>
                <w:color w:val="000000" w:themeColor="text1"/>
                <w:spacing w:val="-4"/>
                <w:sz w:val="24"/>
              </w:rPr>
              <w:t>%</w:t>
            </w:r>
          </w:p>
        </w:tc>
      </w:tr>
      <w:tr w:rsidR="00802E49" w:rsidRPr="00BF0D3F" w:rsidTr="00802E49">
        <w:trPr>
          <w:trHeight w:val="255"/>
          <w:jc w:val="center"/>
        </w:trPr>
        <w:tc>
          <w:tcPr>
            <w:tcW w:w="1623" w:type="dxa"/>
          </w:tcPr>
          <w:p w:rsidR="00802E49" w:rsidRPr="00543C27" w:rsidRDefault="00802E49" w:rsidP="00802E49">
            <w:pPr>
              <w:pStyle w:val="TableParagraph"/>
              <w:spacing w:line="235" w:lineRule="exact"/>
              <w:ind w:left="107"/>
              <w:rPr>
                <w:b/>
                <w:bCs/>
                <w:color w:val="000000" w:themeColor="text1"/>
                <w:sz w:val="24"/>
              </w:rPr>
            </w:pPr>
            <w:r w:rsidRPr="00543C27">
              <w:rPr>
                <w:b/>
                <w:bCs/>
                <w:color w:val="000000" w:themeColor="text1"/>
                <w:spacing w:val="-2"/>
                <w:sz w:val="24"/>
              </w:rPr>
              <w:t>Jumlah</w:t>
            </w:r>
          </w:p>
        </w:tc>
        <w:tc>
          <w:tcPr>
            <w:tcW w:w="2301" w:type="dxa"/>
          </w:tcPr>
          <w:p w:rsidR="00802E49" w:rsidRPr="00543C27" w:rsidRDefault="00802E49" w:rsidP="00802E49">
            <w:pPr>
              <w:pStyle w:val="TableParagraph"/>
              <w:spacing w:line="235" w:lineRule="exact"/>
              <w:ind w:left="425" w:right="345"/>
              <w:jc w:val="center"/>
              <w:rPr>
                <w:b/>
                <w:bCs/>
                <w:color w:val="000000" w:themeColor="text1"/>
                <w:sz w:val="24"/>
              </w:rPr>
            </w:pPr>
            <w:r w:rsidRPr="00543C27">
              <w:rPr>
                <w:b/>
                <w:bCs/>
                <w:color w:val="000000" w:themeColor="text1"/>
                <w:spacing w:val="-5"/>
                <w:sz w:val="24"/>
              </w:rPr>
              <w:t>135</w:t>
            </w:r>
          </w:p>
        </w:tc>
        <w:tc>
          <w:tcPr>
            <w:tcW w:w="1308" w:type="dxa"/>
          </w:tcPr>
          <w:p w:rsidR="00802E49" w:rsidRPr="00543C27" w:rsidRDefault="00802E49" w:rsidP="00802E49">
            <w:pPr>
              <w:pStyle w:val="TableParagraph"/>
              <w:spacing w:line="235" w:lineRule="exact"/>
              <w:jc w:val="center"/>
              <w:rPr>
                <w:b/>
                <w:bCs/>
                <w:color w:val="000000" w:themeColor="text1"/>
                <w:sz w:val="24"/>
              </w:rPr>
            </w:pPr>
            <w:r>
              <w:rPr>
                <w:b/>
                <w:bCs/>
                <w:color w:val="000000" w:themeColor="text1"/>
                <w:spacing w:val="-2"/>
                <w:sz w:val="24"/>
              </w:rPr>
              <w:t>100%</w:t>
            </w:r>
          </w:p>
        </w:tc>
        <w:tc>
          <w:tcPr>
            <w:tcW w:w="2127" w:type="dxa"/>
          </w:tcPr>
          <w:p w:rsidR="00802E49" w:rsidRPr="00543C27" w:rsidRDefault="00802E49" w:rsidP="00802E49">
            <w:pPr>
              <w:pStyle w:val="TableParagraph"/>
              <w:spacing w:line="235" w:lineRule="exact"/>
              <w:ind w:rightChars="20" w:right="48"/>
              <w:jc w:val="center"/>
              <w:rPr>
                <w:b/>
                <w:bCs/>
                <w:color w:val="000000" w:themeColor="text1"/>
                <w:sz w:val="24"/>
              </w:rPr>
            </w:pPr>
            <w:r w:rsidRPr="00543C27">
              <w:rPr>
                <w:b/>
                <w:bCs/>
                <w:color w:val="000000" w:themeColor="text1"/>
                <w:spacing w:val="-5"/>
                <w:sz w:val="24"/>
              </w:rPr>
              <w:t>135</w:t>
            </w:r>
          </w:p>
        </w:tc>
        <w:tc>
          <w:tcPr>
            <w:tcW w:w="1189" w:type="dxa"/>
          </w:tcPr>
          <w:p w:rsidR="00802E49" w:rsidRPr="00543C27" w:rsidRDefault="00802E49" w:rsidP="00802E49">
            <w:pPr>
              <w:pStyle w:val="TableParagraph"/>
              <w:spacing w:line="235" w:lineRule="exact"/>
              <w:jc w:val="center"/>
              <w:rPr>
                <w:b/>
                <w:bCs/>
                <w:color w:val="000000" w:themeColor="text1"/>
                <w:sz w:val="24"/>
              </w:rPr>
            </w:pPr>
            <w:r>
              <w:rPr>
                <w:b/>
                <w:bCs/>
                <w:color w:val="000000" w:themeColor="text1"/>
                <w:spacing w:val="-2"/>
                <w:sz w:val="24"/>
              </w:rPr>
              <w:t>100%</w:t>
            </w:r>
          </w:p>
        </w:tc>
      </w:tr>
    </w:tbl>
    <w:p w:rsidR="00802E49" w:rsidRPr="000C303C" w:rsidRDefault="00802E49" w:rsidP="00802E49">
      <w:pPr>
        <w:pStyle w:val="BodyText"/>
        <w:spacing w:after="0"/>
        <w:ind w:right="40" w:firstLine="709"/>
        <w:jc w:val="both"/>
        <w:rPr>
          <w:color w:val="000000" w:themeColor="text1"/>
          <w:lang w:val="en-US"/>
        </w:rPr>
      </w:pPr>
    </w:p>
    <w:p w:rsidR="00802E49" w:rsidRDefault="00802E49" w:rsidP="00B25481">
      <w:pPr>
        <w:pStyle w:val="BodyText"/>
        <w:spacing w:after="0"/>
        <w:ind w:right="40" w:firstLine="709"/>
        <w:jc w:val="both"/>
        <w:rPr>
          <w:color w:val="000000" w:themeColor="text1"/>
        </w:rPr>
      </w:pPr>
      <w:r w:rsidRPr="00BF0D3F">
        <w:rPr>
          <w:color w:val="000000" w:themeColor="text1"/>
        </w:rPr>
        <w:t>Berdasarkan hasil distribusi</w:t>
      </w:r>
      <w:r w:rsidRPr="00BF0D3F">
        <w:rPr>
          <w:color w:val="000000" w:themeColor="text1"/>
          <w:spacing w:val="-7"/>
        </w:rPr>
        <w:t xml:space="preserve"> </w:t>
      </w:r>
      <w:r w:rsidRPr="00BF0D3F">
        <w:rPr>
          <w:color w:val="000000" w:themeColor="text1"/>
        </w:rPr>
        <w:t>pada</w:t>
      </w:r>
      <w:r w:rsidRPr="00BF0D3F">
        <w:rPr>
          <w:color w:val="000000" w:themeColor="text1"/>
          <w:spacing w:val="-7"/>
        </w:rPr>
        <w:t xml:space="preserve"> </w:t>
      </w:r>
      <w:r w:rsidRPr="00BF0D3F">
        <w:rPr>
          <w:color w:val="000000" w:themeColor="text1"/>
        </w:rPr>
        <w:t xml:space="preserve">tabel </w:t>
      </w:r>
      <w:r>
        <w:rPr>
          <w:color w:val="000000" w:themeColor="text1"/>
        </w:rPr>
        <w:t>3</w:t>
      </w:r>
      <w:r w:rsidRPr="00BF0D3F">
        <w:rPr>
          <w:color w:val="000000" w:themeColor="text1"/>
        </w:rPr>
        <w:t xml:space="preserve"> dapat diketahui bahwa siswa yang</w:t>
      </w:r>
      <w:r w:rsidRPr="00BF0D3F">
        <w:rPr>
          <w:color w:val="000000" w:themeColor="text1"/>
          <w:spacing w:val="-5"/>
        </w:rPr>
        <w:t xml:space="preserve"> </w:t>
      </w:r>
      <w:r w:rsidRPr="00BF0D3F">
        <w:rPr>
          <w:color w:val="000000" w:themeColor="text1"/>
        </w:rPr>
        <w:t xml:space="preserve">memiliki tingkatan religiusitas tinggi dengan </w:t>
      </w:r>
      <w:r>
        <w:rPr>
          <w:color w:val="000000" w:themeColor="text1"/>
        </w:rPr>
        <w:t xml:space="preserve">frekuensi </w:t>
      </w:r>
      <w:r w:rsidRPr="00BF0D3F">
        <w:rPr>
          <w:color w:val="000000" w:themeColor="text1"/>
        </w:rPr>
        <w:t xml:space="preserve">31 responden sekitar 23%, religiusitas sedang dengan 67 responden sekitar 49,6% dan religiusitas rendah dengan </w:t>
      </w:r>
      <w:r>
        <w:rPr>
          <w:color w:val="000000" w:themeColor="text1"/>
        </w:rPr>
        <w:t xml:space="preserve">frekuensi </w:t>
      </w:r>
      <w:r w:rsidRPr="00BF0D3F">
        <w:rPr>
          <w:color w:val="000000" w:themeColor="text1"/>
        </w:rPr>
        <w:t>37 re</w:t>
      </w:r>
      <w:r>
        <w:rPr>
          <w:color w:val="000000" w:themeColor="text1"/>
        </w:rPr>
        <w:t>sponden sekitar 27,4%. Lebih lanjut,</w:t>
      </w:r>
      <w:r w:rsidRPr="00BF0D3F">
        <w:rPr>
          <w:color w:val="000000" w:themeColor="text1"/>
        </w:rPr>
        <w:t xml:space="preserve"> untuk pengukuran </w:t>
      </w:r>
      <w:r w:rsidRPr="00BF0D3F">
        <w:rPr>
          <w:i/>
          <w:color w:val="000000" w:themeColor="text1"/>
        </w:rPr>
        <w:t xml:space="preserve">psychological well-being </w:t>
      </w:r>
      <w:r>
        <w:rPr>
          <w:iCs/>
          <w:color w:val="000000" w:themeColor="text1"/>
        </w:rPr>
        <w:t xml:space="preserve">mendapatkan hasil </w:t>
      </w:r>
      <w:r w:rsidRPr="00527BA3">
        <w:rPr>
          <w:color w:val="000000" w:themeColor="text1"/>
        </w:rPr>
        <w:t>sebanyak</w:t>
      </w:r>
      <w:r w:rsidRPr="00527BA3">
        <w:rPr>
          <w:color w:val="000000" w:themeColor="text1"/>
          <w:spacing w:val="53"/>
        </w:rPr>
        <w:t xml:space="preserve"> </w:t>
      </w:r>
      <w:r w:rsidRPr="00527BA3">
        <w:rPr>
          <w:color w:val="000000" w:themeColor="text1"/>
        </w:rPr>
        <w:t>83</w:t>
      </w:r>
      <w:r w:rsidRPr="00527BA3">
        <w:rPr>
          <w:color w:val="000000" w:themeColor="text1"/>
          <w:spacing w:val="52"/>
        </w:rPr>
        <w:t xml:space="preserve"> </w:t>
      </w:r>
      <w:r w:rsidRPr="00527BA3">
        <w:rPr>
          <w:color w:val="000000" w:themeColor="text1"/>
          <w:spacing w:val="-2"/>
        </w:rPr>
        <w:t xml:space="preserve">siswa </w:t>
      </w:r>
      <w:r w:rsidRPr="00527BA3">
        <w:rPr>
          <w:color w:val="000000" w:themeColor="text1"/>
        </w:rPr>
        <w:t xml:space="preserve">dengan persentase sebesar 61,5% mempunyai </w:t>
      </w:r>
      <w:r w:rsidRPr="00527BA3">
        <w:rPr>
          <w:i/>
          <w:color w:val="000000" w:themeColor="text1"/>
          <w:spacing w:val="-2"/>
        </w:rPr>
        <w:t>psychological</w:t>
      </w:r>
      <w:r w:rsidRPr="00527BA3">
        <w:rPr>
          <w:i/>
          <w:color w:val="000000" w:themeColor="text1"/>
        </w:rPr>
        <w:t xml:space="preserve"> </w:t>
      </w:r>
      <w:r w:rsidRPr="00527BA3">
        <w:rPr>
          <w:i/>
          <w:color w:val="000000" w:themeColor="text1"/>
          <w:spacing w:val="-2"/>
        </w:rPr>
        <w:t>well-being</w:t>
      </w:r>
      <w:r w:rsidRPr="00527BA3">
        <w:rPr>
          <w:i/>
          <w:color w:val="000000" w:themeColor="text1"/>
        </w:rPr>
        <w:t xml:space="preserve"> </w:t>
      </w:r>
      <w:r w:rsidRPr="00527BA3">
        <w:rPr>
          <w:color w:val="000000" w:themeColor="text1"/>
          <w:spacing w:val="-2"/>
        </w:rPr>
        <w:t>tingkat</w:t>
      </w:r>
      <w:r w:rsidRPr="00527BA3">
        <w:rPr>
          <w:color w:val="000000" w:themeColor="text1"/>
        </w:rPr>
        <w:t xml:space="preserve"> </w:t>
      </w:r>
      <w:r w:rsidRPr="00527BA3">
        <w:rPr>
          <w:color w:val="000000" w:themeColor="text1"/>
          <w:spacing w:val="-2"/>
        </w:rPr>
        <w:t>sedang, sebanyak</w:t>
      </w:r>
      <w:r w:rsidRPr="00527BA3">
        <w:rPr>
          <w:color w:val="000000" w:themeColor="text1"/>
        </w:rPr>
        <w:t xml:space="preserve"> </w:t>
      </w:r>
      <w:r w:rsidRPr="00527BA3">
        <w:rPr>
          <w:color w:val="000000" w:themeColor="text1"/>
          <w:spacing w:val="-6"/>
        </w:rPr>
        <w:t>24</w:t>
      </w:r>
      <w:r w:rsidRPr="00527BA3">
        <w:rPr>
          <w:color w:val="000000" w:themeColor="text1"/>
        </w:rPr>
        <w:t xml:space="preserve"> </w:t>
      </w:r>
      <w:r w:rsidRPr="00527BA3">
        <w:rPr>
          <w:color w:val="000000" w:themeColor="text1"/>
          <w:spacing w:val="-51"/>
        </w:rPr>
        <w:t xml:space="preserve"> </w:t>
      </w:r>
      <w:r w:rsidRPr="00527BA3">
        <w:rPr>
          <w:color w:val="000000" w:themeColor="text1"/>
          <w:spacing w:val="-2"/>
        </w:rPr>
        <w:t>(17,8%)</w:t>
      </w:r>
      <w:r w:rsidRPr="00527BA3">
        <w:rPr>
          <w:color w:val="000000" w:themeColor="text1"/>
        </w:rPr>
        <w:t xml:space="preserve"> </w:t>
      </w:r>
      <w:r w:rsidRPr="00527BA3">
        <w:rPr>
          <w:color w:val="000000" w:themeColor="text1"/>
          <w:spacing w:val="-2"/>
        </w:rPr>
        <w:t>siswa</w:t>
      </w:r>
      <w:r w:rsidRPr="00527BA3">
        <w:rPr>
          <w:color w:val="000000" w:themeColor="text1"/>
        </w:rPr>
        <w:t xml:space="preserve"> </w:t>
      </w:r>
      <w:r w:rsidRPr="00527BA3">
        <w:rPr>
          <w:color w:val="000000" w:themeColor="text1"/>
          <w:spacing w:val="-2"/>
        </w:rPr>
        <w:t xml:space="preserve">mempunyai </w:t>
      </w:r>
      <w:r w:rsidRPr="00527BA3">
        <w:rPr>
          <w:color w:val="000000" w:themeColor="text1"/>
        </w:rPr>
        <w:t xml:space="preserve">tingkat </w:t>
      </w:r>
      <w:r w:rsidRPr="00527BA3">
        <w:rPr>
          <w:i/>
          <w:color w:val="000000" w:themeColor="text1"/>
        </w:rPr>
        <w:t xml:space="preserve">psychological well-being </w:t>
      </w:r>
      <w:r w:rsidRPr="00527BA3">
        <w:rPr>
          <w:color w:val="000000" w:themeColor="text1"/>
        </w:rPr>
        <w:t>yang tinggi, serta sebanyak 28 siswa (20,7%) mempunyai tingkat</w:t>
      </w:r>
      <w:r w:rsidRPr="00527BA3">
        <w:rPr>
          <w:color w:val="000000" w:themeColor="text1"/>
          <w:spacing w:val="-1"/>
        </w:rPr>
        <w:t xml:space="preserve"> </w:t>
      </w:r>
      <w:r>
        <w:rPr>
          <w:color w:val="000000" w:themeColor="text1"/>
          <w:spacing w:val="-1"/>
        </w:rPr>
        <w:t>p</w:t>
      </w:r>
      <w:r w:rsidRPr="00527BA3">
        <w:rPr>
          <w:i/>
          <w:color w:val="000000" w:themeColor="text1"/>
        </w:rPr>
        <w:t>sychological</w:t>
      </w:r>
      <w:r w:rsidRPr="00527BA3">
        <w:rPr>
          <w:i/>
          <w:color w:val="000000" w:themeColor="text1"/>
          <w:spacing w:val="-1"/>
        </w:rPr>
        <w:t xml:space="preserve"> </w:t>
      </w:r>
      <w:r w:rsidRPr="00527BA3">
        <w:rPr>
          <w:i/>
          <w:color w:val="000000" w:themeColor="text1"/>
        </w:rPr>
        <w:t>well-being</w:t>
      </w:r>
      <w:r w:rsidRPr="00527BA3">
        <w:rPr>
          <w:i/>
          <w:color w:val="000000" w:themeColor="text1"/>
          <w:spacing w:val="-1"/>
        </w:rPr>
        <w:t xml:space="preserve"> </w:t>
      </w:r>
      <w:r w:rsidRPr="00527BA3">
        <w:rPr>
          <w:color w:val="000000" w:themeColor="text1"/>
        </w:rPr>
        <w:t>yang</w:t>
      </w:r>
      <w:r w:rsidRPr="00527BA3">
        <w:rPr>
          <w:color w:val="000000" w:themeColor="text1"/>
          <w:spacing w:val="-1"/>
        </w:rPr>
        <w:t xml:space="preserve"> </w:t>
      </w:r>
      <w:r w:rsidRPr="00527BA3">
        <w:rPr>
          <w:color w:val="000000" w:themeColor="text1"/>
        </w:rPr>
        <w:t>rendah.</w:t>
      </w:r>
    </w:p>
    <w:p w:rsidR="00802E49" w:rsidRDefault="00802E49" w:rsidP="00802E49">
      <w:pPr>
        <w:tabs>
          <w:tab w:val="left" w:pos="1134"/>
        </w:tabs>
        <w:jc w:val="center"/>
        <w:rPr>
          <w:b/>
          <w:lang w:val="sv-FI"/>
        </w:rPr>
      </w:pPr>
      <w:r>
        <w:rPr>
          <w:b/>
          <w:lang w:val="sv-FI"/>
        </w:rPr>
        <w:t>Tabel 4</w:t>
      </w:r>
    </w:p>
    <w:p w:rsidR="00802E49" w:rsidRPr="0045428F" w:rsidRDefault="00802E49" w:rsidP="00802E49">
      <w:pPr>
        <w:tabs>
          <w:tab w:val="left" w:pos="1134"/>
        </w:tabs>
        <w:jc w:val="center"/>
        <w:rPr>
          <w:i/>
        </w:rPr>
      </w:pPr>
      <w:r>
        <w:rPr>
          <w:color w:val="000000" w:themeColor="text1"/>
        </w:rPr>
        <w:t>Sumbangan Efektif</w:t>
      </w:r>
    </w:p>
    <w:tbl>
      <w:tblPr>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4"/>
        <w:gridCol w:w="709"/>
        <w:gridCol w:w="1134"/>
        <w:gridCol w:w="2126"/>
        <w:gridCol w:w="2549"/>
      </w:tblGrid>
      <w:tr w:rsidR="00802E49" w:rsidRPr="00F3123D" w:rsidTr="00802E49">
        <w:trPr>
          <w:trHeight w:val="437"/>
          <w:jc w:val="center"/>
        </w:trPr>
        <w:tc>
          <w:tcPr>
            <w:tcW w:w="1844" w:type="dxa"/>
            <w:tcBorders>
              <w:left w:val="nil"/>
              <w:right w:val="nil"/>
            </w:tcBorders>
          </w:tcPr>
          <w:p w:rsidR="00802E49" w:rsidRPr="00E83F56" w:rsidRDefault="00802E49" w:rsidP="00802E49">
            <w:pPr>
              <w:pStyle w:val="TableParagraph"/>
              <w:spacing w:before="3"/>
              <w:ind w:left="107"/>
              <w:jc w:val="center"/>
              <w:rPr>
                <w:color w:val="000000" w:themeColor="text1"/>
                <w:sz w:val="24"/>
                <w:szCs w:val="24"/>
              </w:rPr>
            </w:pPr>
            <w:r w:rsidRPr="00E83F56">
              <w:rPr>
                <w:color w:val="000000" w:themeColor="text1"/>
                <w:spacing w:val="-2"/>
                <w:sz w:val="24"/>
                <w:szCs w:val="24"/>
              </w:rPr>
              <w:t>Model</w:t>
            </w:r>
          </w:p>
        </w:tc>
        <w:tc>
          <w:tcPr>
            <w:tcW w:w="709" w:type="dxa"/>
            <w:tcBorders>
              <w:left w:val="nil"/>
              <w:right w:val="nil"/>
            </w:tcBorders>
          </w:tcPr>
          <w:p w:rsidR="00802E49" w:rsidRPr="00E83F56" w:rsidRDefault="00802E49" w:rsidP="00802E49">
            <w:pPr>
              <w:pStyle w:val="TableParagraph"/>
              <w:spacing w:before="3"/>
              <w:jc w:val="center"/>
              <w:rPr>
                <w:color w:val="000000" w:themeColor="text1"/>
                <w:sz w:val="24"/>
                <w:szCs w:val="24"/>
              </w:rPr>
            </w:pPr>
            <w:r w:rsidRPr="00E83F56">
              <w:rPr>
                <w:color w:val="000000" w:themeColor="text1"/>
                <w:sz w:val="24"/>
                <w:szCs w:val="24"/>
              </w:rPr>
              <w:t>R</w:t>
            </w:r>
          </w:p>
        </w:tc>
        <w:tc>
          <w:tcPr>
            <w:tcW w:w="1134" w:type="dxa"/>
            <w:tcBorders>
              <w:left w:val="nil"/>
              <w:right w:val="nil"/>
            </w:tcBorders>
          </w:tcPr>
          <w:p w:rsidR="00802E49" w:rsidRPr="00E83F56" w:rsidRDefault="00802E49" w:rsidP="00802E49">
            <w:pPr>
              <w:pStyle w:val="TableParagraph"/>
              <w:spacing w:before="3"/>
              <w:ind w:right="85"/>
              <w:jc w:val="center"/>
              <w:rPr>
                <w:color w:val="000000" w:themeColor="text1"/>
                <w:sz w:val="24"/>
                <w:szCs w:val="24"/>
              </w:rPr>
            </w:pPr>
            <w:r w:rsidRPr="00E83F56">
              <w:rPr>
                <w:color w:val="000000" w:themeColor="text1"/>
                <w:sz w:val="24"/>
                <w:szCs w:val="24"/>
              </w:rPr>
              <w:t>R</w:t>
            </w:r>
            <w:r w:rsidRPr="00E83F56">
              <w:rPr>
                <w:color w:val="000000" w:themeColor="text1"/>
                <w:spacing w:val="-1"/>
                <w:sz w:val="24"/>
                <w:szCs w:val="24"/>
              </w:rPr>
              <w:t xml:space="preserve"> </w:t>
            </w:r>
            <w:r w:rsidRPr="00E83F56">
              <w:rPr>
                <w:color w:val="000000" w:themeColor="text1"/>
                <w:spacing w:val="-2"/>
                <w:sz w:val="24"/>
                <w:szCs w:val="24"/>
              </w:rPr>
              <w:t>Square</w:t>
            </w:r>
          </w:p>
        </w:tc>
        <w:tc>
          <w:tcPr>
            <w:tcW w:w="2126" w:type="dxa"/>
            <w:tcBorders>
              <w:left w:val="nil"/>
              <w:right w:val="nil"/>
            </w:tcBorders>
          </w:tcPr>
          <w:p w:rsidR="00802E49" w:rsidRPr="00E83F56" w:rsidRDefault="00802E49" w:rsidP="00802E49">
            <w:pPr>
              <w:pStyle w:val="TableParagraph"/>
              <w:spacing w:before="3"/>
              <w:ind w:right="180" w:firstLine="33"/>
              <w:jc w:val="center"/>
              <w:rPr>
                <w:color w:val="000000" w:themeColor="text1"/>
                <w:sz w:val="24"/>
                <w:szCs w:val="24"/>
              </w:rPr>
            </w:pPr>
            <w:r w:rsidRPr="00E83F56">
              <w:rPr>
                <w:color w:val="000000" w:themeColor="text1"/>
                <w:sz w:val="24"/>
                <w:szCs w:val="24"/>
              </w:rPr>
              <w:t>Adjusted</w:t>
            </w:r>
            <w:r w:rsidRPr="00E83F56">
              <w:rPr>
                <w:color w:val="000000" w:themeColor="text1"/>
                <w:spacing w:val="-13"/>
                <w:sz w:val="24"/>
                <w:szCs w:val="24"/>
              </w:rPr>
              <w:t xml:space="preserve"> </w:t>
            </w:r>
            <w:r w:rsidRPr="00E83F56">
              <w:rPr>
                <w:color w:val="000000" w:themeColor="text1"/>
                <w:sz w:val="24"/>
                <w:szCs w:val="24"/>
              </w:rPr>
              <w:t xml:space="preserve">R </w:t>
            </w:r>
            <w:r w:rsidRPr="00E83F56">
              <w:rPr>
                <w:color w:val="000000" w:themeColor="text1"/>
                <w:spacing w:val="-2"/>
                <w:sz w:val="24"/>
                <w:szCs w:val="24"/>
              </w:rPr>
              <w:t>Square</w:t>
            </w:r>
          </w:p>
        </w:tc>
        <w:tc>
          <w:tcPr>
            <w:tcW w:w="2549" w:type="dxa"/>
            <w:tcBorders>
              <w:left w:val="nil"/>
              <w:right w:val="nil"/>
            </w:tcBorders>
          </w:tcPr>
          <w:p w:rsidR="00802E49" w:rsidRPr="00E83F56" w:rsidRDefault="00802E49" w:rsidP="00802E49">
            <w:pPr>
              <w:pStyle w:val="TableParagraph"/>
              <w:spacing w:before="3"/>
              <w:ind w:right="76" w:hanging="11"/>
              <w:jc w:val="center"/>
              <w:rPr>
                <w:color w:val="000000" w:themeColor="text1"/>
                <w:sz w:val="24"/>
                <w:szCs w:val="24"/>
              </w:rPr>
            </w:pPr>
            <w:r w:rsidRPr="00E83F56">
              <w:rPr>
                <w:color w:val="000000" w:themeColor="text1"/>
                <w:sz w:val="24"/>
                <w:szCs w:val="24"/>
              </w:rPr>
              <w:t>Std.</w:t>
            </w:r>
            <w:r w:rsidRPr="00E83F56">
              <w:rPr>
                <w:color w:val="000000" w:themeColor="text1"/>
                <w:spacing w:val="-13"/>
                <w:sz w:val="24"/>
                <w:szCs w:val="24"/>
              </w:rPr>
              <w:t xml:space="preserve"> </w:t>
            </w:r>
            <w:r w:rsidRPr="00E83F56">
              <w:rPr>
                <w:color w:val="000000" w:themeColor="text1"/>
                <w:sz w:val="24"/>
                <w:szCs w:val="24"/>
              </w:rPr>
              <w:t>Error</w:t>
            </w:r>
            <w:r w:rsidRPr="00E83F56">
              <w:rPr>
                <w:color w:val="000000" w:themeColor="text1"/>
                <w:spacing w:val="-12"/>
                <w:sz w:val="24"/>
                <w:szCs w:val="24"/>
              </w:rPr>
              <w:t xml:space="preserve"> </w:t>
            </w:r>
            <w:r w:rsidRPr="00E83F56">
              <w:rPr>
                <w:color w:val="000000" w:themeColor="text1"/>
                <w:sz w:val="24"/>
                <w:szCs w:val="24"/>
              </w:rPr>
              <w:t>of</w:t>
            </w:r>
            <w:r w:rsidRPr="00E83F56">
              <w:rPr>
                <w:color w:val="000000" w:themeColor="text1"/>
                <w:spacing w:val="-13"/>
                <w:sz w:val="24"/>
                <w:szCs w:val="24"/>
              </w:rPr>
              <w:t xml:space="preserve"> </w:t>
            </w:r>
            <w:r w:rsidRPr="00E83F56">
              <w:rPr>
                <w:color w:val="000000" w:themeColor="text1"/>
                <w:sz w:val="24"/>
                <w:szCs w:val="24"/>
              </w:rPr>
              <w:t xml:space="preserve">the </w:t>
            </w:r>
            <w:r w:rsidRPr="00E83F56">
              <w:rPr>
                <w:color w:val="000000" w:themeColor="text1"/>
                <w:spacing w:val="-2"/>
                <w:sz w:val="24"/>
                <w:szCs w:val="24"/>
              </w:rPr>
              <w:t>Estimate</w:t>
            </w:r>
          </w:p>
        </w:tc>
      </w:tr>
      <w:tr w:rsidR="00802E49" w:rsidRPr="00F3123D" w:rsidTr="00802E49">
        <w:trPr>
          <w:trHeight w:val="497"/>
          <w:jc w:val="center"/>
        </w:trPr>
        <w:tc>
          <w:tcPr>
            <w:tcW w:w="1844" w:type="dxa"/>
            <w:tcBorders>
              <w:left w:val="nil"/>
              <w:right w:val="nil"/>
            </w:tcBorders>
            <w:vAlign w:val="center"/>
          </w:tcPr>
          <w:p w:rsidR="00802E49" w:rsidRPr="00F3123D" w:rsidRDefault="00802E49" w:rsidP="00802E49">
            <w:pPr>
              <w:pStyle w:val="TableParagraph"/>
              <w:ind w:left="107"/>
              <w:jc w:val="center"/>
              <w:rPr>
                <w:color w:val="000000" w:themeColor="text1"/>
                <w:sz w:val="24"/>
                <w:szCs w:val="24"/>
              </w:rPr>
            </w:pPr>
            <w:r w:rsidRPr="00F3123D">
              <w:rPr>
                <w:color w:val="000000" w:themeColor="text1"/>
                <w:sz w:val="24"/>
                <w:szCs w:val="24"/>
              </w:rPr>
              <w:t>1</w:t>
            </w:r>
          </w:p>
        </w:tc>
        <w:tc>
          <w:tcPr>
            <w:tcW w:w="709" w:type="dxa"/>
            <w:tcBorders>
              <w:left w:val="nil"/>
              <w:right w:val="nil"/>
            </w:tcBorders>
            <w:vAlign w:val="center"/>
          </w:tcPr>
          <w:p w:rsidR="00802E49" w:rsidRPr="00F3123D" w:rsidRDefault="00802E49" w:rsidP="00802E49">
            <w:pPr>
              <w:pStyle w:val="TableParagraph"/>
              <w:jc w:val="center"/>
              <w:rPr>
                <w:color w:val="000000" w:themeColor="text1"/>
                <w:sz w:val="24"/>
                <w:szCs w:val="24"/>
              </w:rPr>
            </w:pPr>
            <w:r w:rsidRPr="00F3123D">
              <w:rPr>
                <w:color w:val="000000" w:themeColor="text1"/>
                <w:spacing w:val="-2"/>
                <w:sz w:val="24"/>
                <w:szCs w:val="24"/>
              </w:rPr>
              <w:t>0.454</w:t>
            </w:r>
          </w:p>
        </w:tc>
        <w:tc>
          <w:tcPr>
            <w:tcW w:w="1134" w:type="dxa"/>
            <w:tcBorders>
              <w:left w:val="nil"/>
              <w:right w:val="nil"/>
            </w:tcBorders>
            <w:vAlign w:val="center"/>
          </w:tcPr>
          <w:p w:rsidR="00802E49" w:rsidRPr="00F3123D" w:rsidRDefault="00802E49" w:rsidP="00802E49">
            <w:pPr>
              <w:pStyle w:val="TableParagraph"/>
              <w:ind w:right="40"/>
              <w:jc w:val="center"/>
              <w:rPr>
                <w:color w:val="000000" w:themeColor="text1"/>
                <w:sz w:val="24"/>
                <w:szCs w:val="24"/>
              </w:rPr>
            </w:pPr>
            <w:r w:rsidRPr="00F3123D">
              <w:rPr>
                <w:color w:val="000000" w:themeColor="text1"/>
                <w:spacing w:val="-2"/>
                <w:sz w:val="24"/>
                <w:szCs w:val="24"/>
              </w:rPr>
              <w:t>0.206</w:t>
            </w:r>
          </w:p>
        </w:tc>
        <w:tc>
          <w:tcPr>
            <w:tcW w:w="2126" w:type="dxa"/>
            <w:tcBorders>
              <w:left w:val="nil"/>
              <w:right w:val="nil"/>
            </w:tcBorders>
            <w:vAlign w:val="center"/>
          </w:tcPr>
          <w:p w:rsidR="00802E49" w:rsidRPr="00F3123D" w:rsidRDefault="00802E49" w:rsidP="00802E49">
            <w:pPr>
              <w:pStyle w:val="TableParagraph"/>
              <w:ind w:left="812"/>
              <w:jc w:val="center"/>
              <w:rPr>
                <w:color w:val="000000" w:themeColor="text1"/>
                <w:sz w:val="24"/>
                <w:szCs w:val="24"/>
              </w:rPr>
            </w:pPr>
            <w:r w:rsidRPr="00F3123D">
              <w:rPr>
                <w:color w:val="000000" w:themeColor="text1"/>
                <w:spacing w:val="-2"/>
                <w:sz w:val="24"/>
                <w:szCs w:val="24"/>
              </w:rPr>
              <w:t>0.200</w:t>
            </w:r>
          </w:p>
        </w:tc>
        <w:tc>
          <w:tcPr>
            <w:tcW w:w="2549" w:type="dxa"/>
            <w:tcBorders>
              <w:left w:val="nil"/>
              <w:right w:val="nil"/>
            </w:tcBorders>
            <w:vAlign w:val="center"/>
          </w:tcPr>
          <w:p w:rsidR="00802E49" w:rsidRPr="00F3123D" w:rsidRDefault="00802E49" w:rsidP="00802E49">
            <w:pPr>
              <w:pStyle w:val="TableParagraph"/>
              <w:ind w:left="722"/>
              <w:jc w:val="center"/>
              <w:rPr>
                <w:color w:val="000000" w:themeColor="text1"/>
                <w:sz w:val="24"/>
                <w:szCs w:val="24"/>
              </w:rPr>
            </w:pPr>
            <w:r w:rsidRPr="00F3123D">
              <w:rPr>
                <w:color w:val="000000" w:themeColor="text1"/>
                <w:spacing w:val="-2"/>
                <w:sz w:val="24"/>
                <w:szCs w:val="24"/>
              </w:rPr>
              <w:t>10.18684</w:t>
            </w:r>
          </w:p>
        </w:tc>
      </w:tr>
    </w:tbl>
    <w:p w:rsidR="00802E49" w:rsidRPr="000C303C" w:rsidRDefault="00802E49" w:rsidP="00802E49">
      <w:pPr>
        <w:pStyle w:val="BodyText"/>
        <w:spacing w:after="0"/>
        <w:ind w:firstLine="709"/>
        <w:jc w:val="both"/>
        <w:rPr>
          <w:color w:val="000000" w:themeColor="text1"/>
          <w:lang w:val="en-US"/>
        </w:rPr>
      </w:pPr>
    </w:p>
    <w:p w:rsidR="00802E49" w:rsidRDefault="00802E49" w:rsidP="00802E49">
      <w:pPr>
        <w:pStyle w:val="BodyText"/>
        <w:ind w:firstLine="709"/>
        <w:jc w:val="both"/>
        <w:rPr>
          <w:color w:val="000000" w:themeColor="text1"/>
        </w:rPr>
      </w:pPr>
      <w:r w:rsidRPr="00BF0D3F">
        <w:rPr>
          <w:color w:val="000000" w:themeColor="text1"/>
        </w:rPr>
        <w:t xml:space="preserve">Berdasarkan hasil uji sumbangan efektif </w:t>
      </w:r>
      <w:r>
        <w:rPr>
          <w:color w:val="000000" w:themeColor="text1"/>
        </w:rPr>
        <w:t>s</w:t>
      </w:r>
      <w:r w:rsidRPr="00527BA3">
        <w:rPr>
          <w:color w:val="000000" w:themeColor="text1"/>
        </w:rPr>
        <w:t>ecara keseluruhan, variabel religiusitas</w:t>
      </w:r>
      <w:r w:rsidRPr="00527BA3">
        <w:rPr>
          <w:color w:val="000000" w:themeColor="text1"/>
          <w:spacing w:val="-7"/>
        </w:rPr>
        <w:t xml:space="preserve"> </w:t>
      </w:r>
      <w:r w:rsidRPr="00527BA3">
        <w:rPr>
          <w:color w:val="000000" w:themeColor="text1"/>
        </w:rPr>
        <w:t>memberikan sumb</w:t>
      </w:r>
      <w:r>
        <w:rPr>
          <w:color w:val="000000" w:themeColor="text1"/>
        </w:rPr>
        <w:t>angan</w:t>
      </w:r>
      <w:r w:rsidRPr="00527BA3">
        <w:rPr>
          <w:color w:val="000000" w:themeColor="text1"/>
        </w:rPr>
        <w:t xml:space="preserve"> terhadap</w:t>
      </w:r>
      <w:r w:rsidRPr="00527BA3">
        <w:rPr>
          <w:color w:val="000000" w:themeColor="text1"/>
          <w:spacing w:val="60"/>
          <w:w w:val="150"/>
        </w:rPr>
        <w:t xml:space="preserve"> </w:t>
      </w:r>
      <w:r w:rsidRPr="00527BA3">
        <w:rPr>
          <w:color w:val="000000" w:themeColor="text1"/>
        </w:rPr>
        <w:t>variabel</w:t>
      </w:r>
      <w:r w:rsidRPr="00527BA3">
        <w:rPr>
          <w:color w:val="000000" w:themeColor="text1"/>
          <w:spacing w:val="60"/>
          <w:w w:val="150"/>
        </w:rPr>
        <w:t xml:space="preserve"> </w:t>
      </w:r>
      <w:r w:rsidRPr="00527BA3">
        <w:rPr>
          <w:i/>
          <w:color w:val="000000" w:themeColor="text1"/>
        </w:rPr>
        <w:t>psychological</w:t>
      </w:r>
      <w:r w:rsidRPr="00527BA3">
        <w:rPr>
          <w:i/>
          <w:color w:val="000000" w:themeColor="text1"/>
          <w:spacing w:val="60"/>
          <w:w w:val="150"/>
        </w:rPr>
        <w:t xml:space="preserve"> </w:t>
      </w:r>
      <w:r w:rsidRPr="00527BA3">
        <w:rPr>
          <w:i/>
          <w:color w:val="000000" w:themeColor="text1"/>
        </w:rPr>
        <w:t>well-</w:t>
      </w:r>
      <w:r w:rsidRPr="00527BA3">
        <w:rPr>
          <w:i/>
          <w:color w:val="000000" w:themeColor="text1"/>
          <w:spacing w:val="-2"/>
        </w:rPr>
        <w:t>being.</w:t>
      </w:r>
      <w:r w:rsidRPr="00527BA3">
        <w:rPr>
          <w:i/>
          <w:color w:val="000000" w:themeColor="text1"/>
        </w:rPr>
        <w:t xml:space="preserve"> </w:t>
      </w:r>
      <w:r w:rsidRPr="00527BA3">
        <w:rPr>
          <w:color w:val="000000" w:themeColor="text1"/>
        </w:rPr>
        <w:t>Pada</w:t>
      </w:r>
      <w:r w:rsidRPr="00527BA3">
        <w:rPr>
          <w:color w:val="000000" w:themeColor="text1"/>
          <w:spacing w:val="30"/>
        </w:rPr>
        <w:t xml:space="preserve"> </w:t>
      </w:r>
      <w:r w:rsidRPr="00527BA3">
        <w:rPr>
          <w:color w:val="000000" w:themeColor="text1"/>
        </w:rPr>
        <w:t>hasil</w:t>
      </w:r>
      <w:r w:rsidRPr="00527BA3">
        <w:rPr>
          <w:color w:val="000000" w:themeColor="text1"/>
          <w:spacing w:val="30"/>
        </w:rPr>
        <w:t xml:space="preserve"> </w:t>
      </w:r>
      <w:r w:rsidRPr="00527BA3">
        <w:rPr>
          <w:color w:val="000000" w:themeColor="text1"/>
        </w:rPr>
        <w:t>penelitian</w:t>
      </w:r>
      <w:r w:rsidRPr="00527BA3">
        <w:rPr>
          <w:color w:val="000000" w:themeColor="text1"/>
          <w:spacing w:val="30"/>
        </w:rPr>
        <w:t xml:space="preserve"> </w:t>
      </w:r>
      <w:r w:rsidRPr="00527BA3">
        <w:rPr>
          <w:color w:val="000000" w:themeColor="text1"/>
        </w:rPr>
        <w:t>disebutkan</w:t>
      </w:r>
      <w:r w:rsidRPr="00527BA3">
        <w:rPr>
          <w:color w:val="000000" w:themeColor="text1"/>
          <w:spacing w:val="15"/>
        </w:rPr>
        <w:t xml:space="preserve"> </w:t>
      </w:r>
      <w:r w:rsidRPr="00527BA3">
        <w:rPr>
          <w:color w:val="000000" w:themeColor="text1"/>
        </w:rPr>
        <w:t>bahwa</w:t>
      </w:r>
      <w:r w:rsidRPr="00527BA3">
        <w:rPr>
          <w:color w:val="000000" w:themeColor="text1"/>
          <w:spacing w:val="15"/>
        </w:rPr>
        <w:t xml:space="preserve"> </w:t>
      </w:r>
      <w:r w:rsidRPr="00527BA3">
        <w:rPr>
          <w:color w:val="000000" w:themeColor="text1"/>
          <w:spacing w:val="-2"/>
        </w:rPr>
        <w:t xml:space="preserve">besar </w:t>
      </w:r>
      <w:r w:rsidRPr="00527BA3">
        <w:rPr>
          <w:color w:val="000000" w:themeColor="text1"/>
        </w:rPr>
        <w:t xml:space="preserve">pengaruh variabel religiusitas terhadap variabel </w:t>
      </w:r>
      <w:r w:rsidRPr="00527BA3">
        <w:rPr>
          <w:i/>
          <w:color w:val="000000" w:themeColor="text1"/>
        </w:rPr>
        <w:lastRenderedPageBreak/>
        <w:t xml:space="preserve">psychological well-being </w:t>
      </w:r>
      <w:r w:rsidRPr="00527BA3">
        <w:rPr>
          <w:color w:val="000000" w:themeColor="text1"/>
        </w:rPr>
        <w:t>sebesar 0,206. Artinya, religiusitas menyumbang sebesar 20,6% kepada</w:t>
      </w:r>
      <w:r w:rsidRPr="00527BA3">
        <w:rPr>
          <w:color w:val="000000" w:themeColor="text1"/>
          <w:spacing w:val="40"/>
        </w:rPr>
        <w:t xml:space="preserve"> </w:t>
      </w:r>
      <w:r w:rsidRPr="00527BA3">
        <w:rPr>
          <w:i/>
          <w:color w:val="000000" w:themeColor="text1"/>
        </w:rPr>
        <w:t>psychological</w:t>
      </w:r>
      <w:r w:rsidRPr="00527BA3">
        <w:rPr>
          <w:i/>
          <w:color w:val="000000" w:themeColor="text1"/>
          <w:spacing w:val="40"/>
        </w:rPr>
        <w:t xml:space="preserve"> </w:t>
      </w:r>
      <w:r w:rsidRPr="00527BA3">
        <w:rPr>
          <w:i/>
          <w:color w:val="000000" w:themeColor="text1"/>
        </w:rPr>
        <w:t>well-being</w:t>
      </w:r>
      <w:r w:rsidRPr="00527BA3">
        <w:rPr>
          <w:i/>
          <w:color w:val="000000" w:themeColor="text1"/>
          <w:spacing w:val="40"/>
        </w:rPr>
        <w:t xml:space="preserve"> </w:t>
      </w:r>
      <w:r w:rsidRPr="00527BA3">
        <w:rPr>
          <w:color w:val="000000" w:themeColor="text1"/>
        </w:rPr>
        <w:t>siswa</w:t>
      </w:r>
      <w:r w:rsidRPr="00527BA3">
        <w:rPr>
          <w:color w:val="000000" w:themeColor="text1"/>
          <w:spacing w:val="40"/>
        </w:rPr>
        <w:t xml:space="preserve"> </w:t>
      </w:r>
      <w:r w:rsidRPr="00527BA3">
        <w:rPr>
          <w:color w:val="000000" w:themeColor="text1"/>
        </w:rPr>
        <w:t>unggulan</w:t>
      </w:r>
      <w:r w:rsidRPr="00527BA3">
        <w:rPr>
          <w:color w:val="000000" w:themeColor="text1"/>
          <w:spacing w:val="80"/>
        </w:rPr>
        <w:t xml:space="preserve"> </w:t>
      </w:r>
      <w:r w:rsidRPr="00527BA3">
        <w:rPr>
          <w:color w:val="000000" w:themeColor="text1"/>
        </w:rPr>
        <w:t>Al-Falah Siwalanpanji dan 79,4% disumbang oleh faktor-faktor lain.</w:t>
      </w:r>
    </w:p>
    <w:p w:rsidR="00B25481" w:rsidRDefault="00802E49" w:rsidP="003F2C03">
      <w:pPr>
        <w:pStyle w:val="BodyText"/>
        <w:spacing w:after="0"/>
        <w:ind w:firstLine="709"/>
        <w:jc w:val="both"/>
        <w:rPr>
          <w:b/>
          <w:lang w:val="sv-FI"/>
        </w:rPr>
      </w:pPr>
      <w:r w:rsidRPr="00527BA3">
        <w:rPr>
          <w:color w:val="000000" w:themeColor="text1"/>
        </w:rPr>
        <w:t xml:space="preserve">Menurut </w:t>
      </w:r>
      <w:r w:rsidRPr="00527BA3">
        <w:rPr>
          <w:color w:val="000000" w:themeColor="text1"/>
        </w:rPr>
        <w:fldChar w:fldCharType="begin" w:fldLock="1"/>
      </w:r>
      <w:r w:rsidRPr="00527BA3">
        <w:rPr>
          <w:color w:val="000000" w:themeColor="text1"/>
        </w:rPr>
        <w:instrText>ADDIN CSL_CITATION {"citationItems":[{"id":"ITEM-1","itemData":{"abstract":"Penelitian ini bertujuan untuk mengetahui hubungan Harga Diri dan Stres dengan Psychological Well Being pada remaja panti asuhan tanjung barat di Jakarta. Metode pengambilan sampel menggunakan teknik Total Sampling. Jumlah sampel yang digunakan …","author":[{"dropping-particle":"","family":"Sitorus","given":"M R","non-dropping-particle":"","parse-names":false,"suffix":""},{"dropping-particle":"","family":"Maryatmi","given":"A S","non-dropping-particle":"","parse-names":false,"suffix":""}],"container-title":"Ikra-Ith Humaniora: Jurnal …","id":"ITEM-1","issue":"3","issued":{"date-parts":[["2020"]]},"page":"119-136","title":"Hubungan Antara Harga Diri dan Stres dengan Psychological Well Being pada Remaja Panti Asuhan Tanjung Barat di Jakarta","type":"article-journal","volume":"4"},"uris":["http://www.mendeley.com/documents/?uuid=1c6c26f1-b954-48e2-9a5b-f43519f70068"]}],"mendeley":{"formattedCitation":"(Sitorus &amp; Maryatmi, 2020)","manualFormatting":"Sitorus &amp; Maryatmi (2020)","plainTextFormattedCitation":"(Sitorus &amp; Maryatmi, 2020)","previouslyFormattedCitation":"(Sitorus &amp; Maryatmi, 2020)"},"properties":{"noteIndex":0},"schema":"https://github.com/citation-style-language/schema/raw/master/csl-citation.json"}</w:instrText>
      </w:r>
      <w:r w:rsidRPr="00527BA3">
        <w:rPr>
          <w:color w:val="000000" w:themeColor="text1"/>
        </w:rPr>
        <w:fldChar w:fldCharType="separate"/>
      </w:r>
      <w:r w:rsidRPr="00527BA3">
        <w:rPr>
          <w:noProof/>
          <w:color w:val="000000" w:themeColor="text1"/>
        </w:rPr>
        <w:t>Sitorus &amp; Maryatmi (2020)</w:t>
      </w:r>
      <w:r w:rsidRPr="00527BA3">
        <w:rPr>
          <w:color w:val="000000" w:themeColor="text1"/>
        </w:rPr>
        <w:fldChar w:fldCharType="end"/>
      </w:r>
      <w:r w:rsidRPr="00527BA3">
        <w:rPr>
          <w:color w:val="000000" w:themeColor="text1"/>
        </w:rPr>
        <w:t xml:space="preserve"> dalam penelitianya ada beberapa faktor internal yang bisa mempengaruhi tingkat </w:t>
      </w:r>
      <w:r w:rsidRPr="00527BA3">
        <w:rPr>
          <w:i/>
          <w:color w:val="000000" w:themeColor="text1"/>
        </w:rPr>
        <w:t xml:space="preserve">psychological well-being </w:t>
      </w:r>
      <w:r w:rsidRPr="00527BA3">
        <w:rPr>
          <w:color w:val="000000" w:themeColor="text1"/>
        </w:rPr>
        <w:t xml:space="preserve">dalam individu, yaitu stress akademik. Lebih lanjut </w:t>
      </w:r>
      <w:r w:rsidRPr="00527BA3">
        <w:rPr>
          <w:color w:val="000000" w:themeColor="text1"/>
        </w:rPr>
        <w:fldChar w:fldCharType="begin" w:fldLock="1"/>
      </w:r>
      <w:r w:rsidRPr="00527BA3">
        <w:rPr>
          <w:color w:val="000000" w:themeColor="text1"/>
        </w:rPr>
        <w:instrText>ADDIN CSL_CITATION {"citationItems":[{"id":"ITEM-1","itemData":{"DOI":"10.14710/empati.2022.33359","ISSN":"2337-375X","abstract":"Hardiness merupakan karakteristik kepribadian individu yang tahan terhadap stres, dengan ciri dapat merespon stres secara positif serta tahan terhadap tekanan yang dialaminya. Psychological well being merupakan keadaan individu yang mampu mengembangkan potensi, dapat berfungsi secara optimal dan positif, menerima dirinya secara utuh, memiliki hubungan positif dengan orang lain, memiliki kemandirian sosial, mampu mengontrol lingkungan eksternal, serta memiliki tujuan hidup. Penelitian ini bertujuan untuk mengetahui hubungan antara hardiness dengan psychological well-being pada siswa kelas 11 SMA Negeri 2 Kota Magelang. Populasi penelitian ini sebanyak 8 kelas (224 siswa), dengan sampel penelitian sebanyak 4 kelas (114 siswa). Teknik pengambilan sampel menggunakan teknik conviniece sampling. Alat ukur yang digunakan adalah skala hardiness (16 aitem valid; α=0,846) skala psychological well being (24 aitem valid; α=0,822). Hasil uji hipotesis menunjukan koefisien korelasi 0.603 dengan signifikansi 0.000 (p &lt; 0.05). Artinya terdapat hubungan positif signifikan antara variabel hardiness dengan variabel psychological well-being pada siswa kelas 11 SMA N 2 Kota Magelang. Jika hardiness tinggi maka psychological well-being yang dimiliki siswa tinggi, sebaliknya jika hardiness rendah maka psychological well being yang dimiliki siswa rendah. Sumbangan efektif dari variabel hardiness terhadap variabel psychological well being sebesar 36,4%, dan 63,6% dipengaruhi oleh faktor lain yang tidak terungkap dalam penelitian ini.Kata kunci: hardiness; psychological well being; siswa","author":[{"dropping-particle":"","family":"Pambudi","given":"Bagus","non-dropping-particle":"","parse-names":false,"suffix":""},{"dropping-particle":"","family":"Rusmawati","given":"Diana","non-dropping-particle":"","parse-names":false,"suffix":""}],"container-title":"Jurnal EMPATI","id":"ITEM-1","issue":"1","issued":{"date-parts":[["2022"]]},"page":"44-49","title":"Hubungan Antara Hardiness Dan Psychological Well Being Pada Siswa Kelas 11 Sma Negeri 2 Kota Magelang","type":"article-journal","volume":"11"},"uris":["http://www.mendeley.com/documents/?uuid=ad308632-7c2d-438e-a0b1-102d05e4eb08"]}],"mendeley":{"formattedCitation":"(Pambudi &amp; Rusmawati, 2022)","manualFormatting":"Pambudi &amp; Rusmawati (2022)","plainTextFormattedCitation":"(Pambudi &amp; Rusmawati, 2022)","previouslyFormattedCitation":"(Pambudi &amp; Rusmawati, 2022)"},"properties":{"noteIndex":0},"schema":"https://github.com/citation-style-language/schema/raw/master/csl-citation.json"}</w:instrText>
      </w:r>
      <w:r w:rsidRPr="00527BA3">
        <w:rPr>
          <w:color w:val="000000" w:themeColor="text1"/>
        </w:rPr>
        <w:fldChar w:fldCharType="separate"/>
      </w:r>
      <w:r w:rsidRPr="00527BA3">
        <w:rPr>
          <w:noProof/>
          <w:color w:val="000000" w:themeColor="text1"/>
        </w:rPr>
        <w:t>Pambudi &amp; Rusmawati (2022)</w:t>
      </w:r>
      <w:r w:rsidRPr="00527BA3">
        <w:rPr>
          <w:color w:val="000000" w:themeColor="text1"/>
        </w:rPr>
        <w:fldChar w:fldCharType="end"/>
      </w:r>
      <w:r w:rsidRPr="00527BA3">
        <w:rPr>
          <w:color w:val="000000" w:themeColor="text1"/>
        </w:rPr>
        <w:t xml:space="preserve"> menambahkan faktor internal lain yaitu hardiness. Serta stress akademik pada individu </w:t>
      </w:r>
      <w:r w:rsidRPr="00527BA3">
        <w:rPr>
          <w:color w:val="000000" w:themeColor="text1"/>
        </w:rPr>
        <w:fldChar w:fldCharType="begin" w:fldLock="1"/>
      </w:r>
      <w:r w:rsidRPr="00527BA3">
        <w:rPr>
          <w:color w:val="000000" w:themeColor="text1"/>
        </w:rPr>
        <w:instrText>ADDIN CSL_CITATION {"citationItems":[{"id":"ITEM-1","itemData":{"abstract":"Sejak tahun 2020, dunia termasuk Indonesia dinyatakan sudah terinfeksi sebuah virus yang dinilai berbahaya dan sudah merenggut banyak korban jiwa yaitu virus Covid-19. Dalam rangka mengurangi angka penularan, pemerintah mengeluarkan berbagai macam kebijakan salah satunya kebijakan dalam proses pembelajaran dimana proses pembelajaran tersebut dibatasi atau dilakukan secara online. Namun, proses pembelajaran boleh dilakukan secara offline dengan memenuhi persyaratan yang berlaku. Perubahan sistem pembelajaran ini dinilai kurang efektif dan mampu memicu stres bagi siswa sehingga dapat berpengaruh pada kesejahteraan psikologisnya. Adapun tujuan penelitian ini yaitu untuk melihat hubungan antara stres akademik dengan psychological well-being siswa SMA Negeri 1 Pantai Cermin masa pandemi Covid-19. Skala yang dipakai dalam penelitian ini adalah Skala Psychological Well-Being dan Skala Stres Akademik yang dilakukan oleh peneliti. Penelitian ini dilakukan terhadap 169 subjek dari SMAN 1 Pantai Cermin menggunakan teknik incidental sampling. Analisis korelasi dalam penelitian ini menggunakan teknik korelasi Pearson Product moment dengan hasil korelasi antara stres akademik dengan psychological well-being yaitu r = -0,285 dengan nilai signifikansi p = 0,000, sehingga Ha diterima. Artinya, terdapat hubungan negatif signifikan antara stres akademik dengan psychological well-being pada siswa SMAN 1 Pantai Cermin. PENDAHULUAN","author":[{"dropping-particle":"","family":"Yusa","given":"B I","non-dropping-particle":"","parse-names":false,"suffix":""}],"container-title":"Ranah Research: Journal of Multidisciplinary Research and Development","id":"ITEM-1","issue":"1","issued":{"date-parts":[["2021"]]},"page":"141-151","title":"Hubungan Stres Akademik dengan Psychological Well-Being Siswa SMA Negeri 1 Pantai Cermin Masa Pandemi Covid-19","type":"article-journal","volume":"4"},"uris":["http://www.mendeley.com/documents/?uuid=3cfe3683-c220-4d63-b190-adaf65e613bb"]}],"mendeley":{"formattedCitation":"(Yusa, 2021)","plainTextFormattedCitation":"(Yusa, 2021)","previouslyFormattedCitation":"(Yusa, 2021)"},"properties":{"noteIndex":0},"schema":"https://github.com/citation-style-language/schema/raw/master/csl-citation.json"}</w:instrText>
      </w:r>
      <w:r w:rsidRPr="00527BA3">
        <w:rPr>
          <w:color w:val="000000" w:themeColor="text1"/>
        </w:rPr>
        <w:fldChar w:fldCharType="separate"/>
      </w:r>
      <w:r w:rsidRPr="00527BA3">
        <w:rPr>
          <w:noProof/>
          <w:color w:val="000000" w:themeColor="text1"/>
        </w:rPr>
        <w:t>(Yusa, 2021)</w:t>
      </w:r>
      <w:r w:rsidRPr="00527BA3">
        <w:rPr>
          <w:color w:val="000000" w:themeColor="text1"/>
        </w:rPr>
        <w:fldChar w:fldCharType="end"/>
      </w:r>
      <w:r w:rsidRPr="00527BA3">
        <w:rPr>
          <w:color w:val="000000" w:themeColor="text1"/>
        </w:rPr>
        <w:t xml:space="preserve">. Selain faktor internal, terdapat juga faktor eksternal yang mempengaruhi </w:t>
      </w:r>
      <w:r w:rsidRPr="00527BA3">
        <w:rPr>
          <w:i/>
          <w:color w:val="000000" w:themeColor="text1"/>
        </w:rPr>
        <w:t xml:space="preserve">psychological well-being </w:t>
      </w:r>
      <w:r w:rsidRPr="00527BA3">
        <w:rPr>
          <w:color w:val="000000" w:themeColor="text1"/>
        </w:rPr>
        <w:t xml:space="preserve">individu, yaitu </w:t>
      </w:r>
      <w:r w:rsidRPr="00527BA3">
        <w:rPr>
          <w:i/>
          <w:color w:val="000000" w:themeColor="text1"/>
        </w:rPr>
        <w:t xml:space="preserve">work family conflict </w:t>
      </w:r>
      <w:r w:rsidRPr="00527BA3">
        <w:rPr>
          <w:color w:val="000000" w:themeColor="text1"/>
        </w:rPr>
        <w:fldChar w:fldCharType="begin" w:fldLock="1"/>
      </w:r>
      <w:r w:rsidRPr="00527BA3">
        <w:rPr>
          <w:color w:val="000000" w:themeColor="text1"/>
        </w:rPr>
        <w:instrText>ADDIN CSL_CITATION {"citationItems":[{"id":"ITEM-1","itemData":{"abstract":"Tujuan penelitian ini adalah untuk mengetahui hubungan work family conflict dengan psychological well- being pada ibu yang bekerjasebagai perawat di RS Sumber Kasih Cirebon. Hipotesis yang diajukan adalah ada korelasi negatif signifikan antara work family conflict dengan psychological well-being pada ibu yang bekerjasebagai perawat. Subjek dalam penelitian ini adalah ibu yang bekerja sebagai perawat di RS Sumber Kasih Cirebon sebanyak 50 perawat. Pengumpulan data di lakukan dengan skala work family conflict dan skala psychological well-being. Analisis data menggunakan metode korelasi product moment. Hasil penelitian menunjukkan terdapat hubungan negatif signifikan antara work family conflict dengan psychological well-being, dengan nilai r = -0,572 dan nilai signifikansi = 0,000 (p &lt; 0,05). Artinya semakin tinggi work family conflict maka psychological well-being nya semakin rendah yang dimiliki oleh Ibu yang bekerja sebagai perawat di RS Sumber Kasih Cirebon .Demikian sebaliknya, semakin rendah work family conflictmaka semakin tinggi psychological well-being yang dimiliki ibu yang bekerja sebagai perawat di RS Sumber Kasih Cirebon.","author":[{"dropping-particle":"","family":"Pamintaningtiyas","given":"Ignatia Dimarda","non-dropping-particle":"","parse-names":false,"suffix":""},{"dropping-particle":"","family":"Soetjiningsih","given":"Christiana Hari","non-dropping-particle":"","parse-names":false,"suffix":""}],"container-title":"Jurnal Psikologi Konseling","id":"ITEM-1","issue":"1","issued":{"date-parts":[["2020"]]},"page":"581-589","title":"Hubungan Antara Work Family Conflict Dengan Psychological Well-Being Pada Ibu Yang Bekerja Sebagai Perawat Di Rumah Sakit Sumber Kasih Cirebon","type":"article-journal","volume":"16"},"uris":["http://www.mendeley.com/documents/?uuid=21e98207-8e95-4c5b-9833-f54c30d0d22a"]}],"mendeley":{"formattedCitation":"(Pamintaningtiyas &amp; Soetjiningsih, 2020)","plainTextFormattedCitation":"(Pamintaningtiyas &amp; Soetjiningsih, 2020)","previouslyFormattedCitation":"(Pamintaningtiyas &amp; Soetjiningsih, 2020)"},"properties":{"noteIndex":0},"schema":"https://github.com/citation-style-language/schema/raw/master/csl-citation.json"}</w:instrText>
      </w:r>
      <w:r w:rsidRPr="00527BA3">
        <w:rPr>
          <w:color w:val="000000" w:themeColor="text1"/>
        </w:rPr>
        <w:fldChar w:fldCharType="separate"/>
      </w:r>
      <w:r w:rsidRPr="00527BA3">
        <w:rPr>
          <w:noProof/>
          <w:color w:val="000000" w:themeColor="text1"/>
        </w:rPr>
        <w:t>(Pamintaningtiyas &amp; Soetjiningsih, 2020)</w:t>
      </w:r>
      <w:r w:rsidRPr="00527BA3">
        <w:rPr>
          <w:color w:val="000000" w:themeColor="text1"/>
        </w:rPr>
        <w:fldChar w:fldCharType="end"/>
      </w:r>
      <w:r w:rsidRPr="00527BA3">
        <w:rPr>
          <w:color w:val="000000" w:themeColor="text1"/>
        </w:rPr>
        <w:t xml:space="preserve">, dukungan sosial </w:t>
      </w:r>
      <w:r w:rsidRPr="00527BA3">
        <w:rPr>
          <w:color w:val="000000" w:themeColor="text1"/>
        </w:rPr>
        <w:fldChar w:fldCharType="begin" w:fldLock="1"/>
      </w:r>
      <w:r w:rsidRPr="00527BA3">
        <w:rPr>
          <w:color w:val="000000" w:themeColor="text1"/>
        </w:rPr>
        <w:instrText>ADDIN CSL_CITATION {"citationItems":[{"id":"ITEM-1","itemData":{"DOI":"10.34012","author":[{"dropping-particle":"","family":"Hendrick","given":"","non-dropping-particle":"","parse-names":false,"suffix":""}],"container-title":"Jurnal Psikologi Prima","id":"ITEM-1","issue":"02","issued":{"date-parts":[["2020"]]},"page":"139-150","title":"Hubungan Antara Dukungan Sosial dengan Psychological Well-Being pada Kaum Homoseksual di Kota Medan","type":"article-journal","volume":"03"},"uris":["http://www.mendeley.com/documents/?uuid=cb4093ab-b5ef-4d8f-a91b-e8ab2ac15257"]}],"mendeley":{"formattedCitation":"(Hendrick, 2020)","manualFormatting":"(Hendrick, 2020","plainTextFormattedCitation":"(Hendrick, 2020)","previouslyFormattedCitation":"(Hendrick, 2020)"},"properties":{"noteIndex":0},"schema":"https://github.com/citation-style-language/schema/raw/master/csl-citation.json"}</w:instrText>
      </w:r>
      <w:r w:rsidRPr="00527BA3">
        <w:rPr>
          <w:color w:val="000000" w:themeColor="text1"/>
        </w:rPr>
        <w:fldChar w:fldCharType="separate"/>
      </w:r>
      <w:r w:rsidRPr="00527BA3">
        <w:rPr>
          <w:noProof/>
          <w:color w:val="000000" w:themeColor="text1"/>
        </w:rPr>
        <w:t>(Hendrick, 2020</w:t>
      </w:r>
      <w:r w:rsidRPr="00527BA3">
        <w:rPr>
          <w:color w:val="000000" w:themeColor="text1"/>
        </w:rPr>
        <w:fldChar w:fldCharType="end"/>
      </w:r>
      <w:r w:rsidRPr="00527BA3">
        <w:rPr>
          <w:color w:val="000000" w:themeColor="text1"/>
        </w:rPr>
        <w:t>;</w:t>
      </w:r>
      <w:r w:rsidRPr="00527BA3">
        <w:rPr>
          <w:color w:val="000000" w:themeColor="text1"/>
        </w:rPr>
        <w:fldChar w:fldCharType="begin" w:fldLock="1"/>
      </w:r>
      <w:r w:rsidRPr="00527BA3">
        <w:rPr>
          <w:color w:val="000000" w:themeColor="text1"/>
        </w:rPr>
        <w:instrText>ADDIN CSL_CITATION {"citationItems":[{"id":"ITEM-1","itemData":{"abstract":"… dukungan sosial terdiri dari informasi atau nasehat verbal dan non verbal, bantuan nyata atau … Hal ini dapat dilihat dari dukungan sosial yang ada di perusahaan. Seharusnya dengan tingginya dukungan sosial karyawan dapat meningkatkan psychological well-being …","author":[{"dropping-particle":"","family":"Rahama","given":"Khalidan","non-dropping-particle":"","parse-names":false,"suffix":""},{"dropping-particle":"","family":"Izzati","given":"Umi Anugerah","non-dropping-particle":"","parse-names":false,"suffix":""}],"container-title":"Character: Jurnal Penelitian Psikologi","id":"ITEM-1","issue":"7","issued":{"date-parts":[["2021"]]},"page":"94-106","title":"Hubungan Antara Dukungan Sosial dengan Psychological Well-Being pada Karyawan","type":"article-journal","volume":"8"},"uris":["http://www.mendeley.com/documents/?uuid=e9c16dca-9ffb-44da-a66c-e7b5de3a42b7"]}],"mendeley":{"formattedCitation":"(Rahama &amp; Izzati, 2021)","manualFormatting":"Rahama &amp; Izzati, 2021)","plainTextFormattedCitation":"(Rahama &amp; Izzati, 2021)","previouslyFormattedCitation":"(Rahama &amp; Izzati, 2021)"},"properties":{"noteIndex":0},"schema":"https://github.com/citation-style-language/schema/raw/master/csl-citation.json"}</w:instrText>
      </w:r>
      <w:r w:rsidRPr="00527BA3">
        <w:rPr>
          <w:color w:val="000000" w:themeColor="text1"/>
        </w:rPr>
        <w:fldChar w:fldCharType="separate"/>
      </w:r>
      <w:r w:rsidRPr="00527BA3">
        <w:rPr>
          <w:noProof/>
          <w:color w:val="000000" w:themeColor="text1"/>
        </w:rPr>
        <w:t>Rahama &amp; Izzati, 2021)</w:t>
      </w:r>
      <w:r w:rsidRPr="00527BA3">
        <w:rPr>
          <w:color w:val="000000" w:themeColor="text1"/>
        </w:rPr>
        <w:fldChar w:fldCharType="end"/>
      </w:r>
      <w:r w:rsidRPr="00527BA3">
        <w:rPr>
          <w:color w:val="000000" w:themeColor="text1"/>
        </w:rPr>
        <w:t xml:space="preserve">, serta budaya organisasi </w:t>
      </w:r>
      <w:r w:rsidRPr="00527BA3">
        <w:rPr>
          <w:color w:val="000000" w:themeColor="text1"/>
        </w:rPr>
        <w:fldChar w:fldCharType="begin" w:fldLock="1"/>
      </w:r>
      <w:r w:rsidRPr="00527BA3">
        <w:rPr>
          <w:color w:val="000000" w:themeColor="text1"/>
        </w:rPr>
        <w:instrText>ADDIN CSL_CITATION {"citationItems":[{"id":"ITEM-1","itemData":{"author":[{"dropping-particle":"","family":"Sari","given":"M. A.","non-dropping-particle":"","parse-names":false,"suffix":""}],"id":"ITEM-1","issued":{"date-parts":[["2021"]]},"publisher":"UNIVERSITAS ISLAM NEGERI SULTAN SYARIF KASIM RIAU","title":"Pengaruh Budaya Organisasi dan Gratitude (Bersyukur) Terhadap Psychological Well-Being Karyawan PT. Indah Kiat Pulp &amp; Paper, Tbk Riau","type":"thesis"},"uris":["http://www.mendeley.com/documents/?uuid=794fa766-2de8-47cf-87c1-b711f4048ab8"]}],"mendeley":{"formattedCitation":"(Sari, 2021)","plainTextFormattedCitation":"(Sari, 2021)","previouslyFormattedCitation":"(Sari, 2021)"},"properties":{"noteIndex":0},"schema":"https://github.com/citation-style-language/schema/raw/master/csl-citation.json"}</w:instrText>
      </w:r>
      <w:r w:rsidRPr="00527BA3">
        <w:rPr>
          <w:color w:val="000000" w:themeColor="text1"/>
        </w:rPr>
        <w:fldChar w:fldCharType="separate"/>
      </w:r>
      <w:r w:rsidRPr="00527BA3">
        <w:rPr>
          <w:noProof/>
          <w:color w:val="000000" w:themeColor="text1"/>
        </w:rPr>
        <w:t>(Sari, 2021)</w:t>
      </w:r>
      <w:r w:rsidRPr="00527BA3">
        <w:rPr>
          <w:color w:val="000000" w:themeColor="text1"/>
        </w:rPr>
        <w:fldChar w:fldCharType="end"/>
      </w:r>
      <w:r w:rsidRPr="00527BA3">
        <w:rPr>
          <w:color w:val="000000" w:themeColor="text1"/>
        </w:rPr>
        <w:t>.</w:t>
      </w:r>
    </w:p>
    <w:p w:rsidR="00802E49" w:rsidRDefault="00802E49" w:rsidP="00802E49">
      <w:pPr>
        <w:tabs>
          <w:tab w:val="left" w:pos="1134"/>
        </w:tabs>
        <w:jc w:val="center"/>
        <w:rPr>
          <w:b/>
          <w:lang w:val="sv-FI"/>
        </w:rPr>
      </w:pPr>
      <w:r>
        <w:rPr>
          <w:b/>
          <w:lang w:val="sv-FI"/>
        </w:rPr>
        <w:t>Tabel 5</w:t>
      </w:r>
      <w:r w:rsidRPr="00922DE2">
        <w:rPr>
          <w:b/>
          <w:lang w:val="sv-FI"/>
        </w:rPr>
        <w:t xml:space="preserve"> </w:t>
      </w:r>
    </w:p>
    <w:p w:rsidR="00802E49" w:rsidRPr="0045428F" w:rsidRDefault="00802E49" w:rsidP="00802E49">
      <w:pPr>
        <w:tabs>
          <w:tab w:val="left" w:pos="1134"/>
        </w:tabs>
        <w:jc w:val="center"/>
        <w:rPr>
          <w:i/>
        </w:rPr>
      </w:pPr>
      <w:r w:rsidRPr="0045428F">
        <w:rPr>
          <w:color w:val="000000" w:themeColor="text1"/>
        </w:rPr>
        <w:t>Uji</w:t>
      </w:r>
      <w:r w:rsidRPr="0045428F">
        <w:rPr>
          <w:color w:val="000000" w:themeColor="text1"/>
          <w:spacing w:val="-9"/>
        </w:rPr>
        <w:t xml:space="preserve"> </w:t>
      </w:r>
      <w:r>
        <w:rPr>
          <w:color w:val="000000" w:themeColor="text1"/>
        </w:rPr>
        <w:t>Hipotesis</w:t>
      </w:r>
    </w:p>
    <w:tbl>
      <w:tblPr>
        <w:tblW w:w="8434" w:type="dxa"/>
        <w:jc w:val="center"/>
        <w:tblLayout w:type="fixed"/>
        <w:tblCellMar>
          <w:left w:w="0" w:type="dxa"/>
          <w:right w:w="0" w:type="dxa"/>
        </w:tblCellMar>
        <w:tblLook w:val="0000" w:firstRow="0" w:lastRow="0" w:firstColumn="0" w:lastColumn="0" w:noHBand="0" w:noVBand="0"/>
      </w:tblPr>
      <w:tblGrid>
        <w:gridCol w:w="3239"/>
        <w:gridCol w:w="1974"/>
        <w:gridCol w:w="1843"/>
        <w:gridCol w:w="1378"/>
      </w:tblGrid>
      <w:tr w:rsidR="00802E49" w:rsidRPr="009A723E" w:rsidTr="00802E49">
        <w:trPr>
          <w:cantSplit/>
          <w:jc w:val="center"/>
        </w:trPr>
        <w:tc>
          <w:tcPr>
            <w:tcW w:w="8434" w:type="dxa"/>
            <w:gridSpan w:val="4"/>
            <w:tcBorders>
              <w:bottom w:val="single" w:sz="4" w:space="0" w:color="auto"/>
            </w:tcBorders>
            <w:shd w:val="clear" w:color="auto" w:fill="FFFFFF"/>
          </w:tcPr>
          <w:p w:rsidR="00802E49" w:rsidRPr="009A723E" w:rsidRDefault="00802E49" w:rsidP="00802E49">
            <w:pPr>
              <w:adjustRightInd w:val="0"/>
              <w:ind w:left="60" w:right="60"/>
              <w:jc w:val="center"/>
              <w:rPr>
                <w:rFonts w:asciiTheme="majorBidi" w:hAnsiTheme="majorBidi" w:cstheme="majorBidi"/>
                <w:color w:val="000000"/>
              </w:rPr>
            </w:pPr>
            <w:r w:rsidRPr="009A723E">
              <w:rPr>
                <w:rFonts w:asciiTheme="majorBidi" w:hAnsiTheme="majorBidi" w:cstheme="majorBidi"/>
                <w:b/>
                <w:bCs/>
                <w:color w:val="000000"/>
              </w:rPr>
              <w:t>Correlations</w:t>
            </w:r>
          </w:p>
        </w:tc>
      </w:tr>
      <w:tr w:rsidR="00802E49" w:rsidRPr="009A723E" w:rsidTr="00802E49">
        <w:trPr>
          <w:cantSplit/>
          <w:jc w:val="center"/>
        </w:trPr>
        <w:tc>
          <w:tcPr>
            <w:tcW w:w="5213" w:type="dxa"/>
            <w:gridSpan w:val="2"/>
            <w:tcBorders>
              <w:top w:val="single" w:sz="4" w:space="0" w:color="auto"/>
              <w:bottom w:val="single" w:sz="4" w:space="0" w:color="auto"/>
            </w:tcBorders>
            <w:shd w:val="clear" w:color="auto" w:fill="FFFFFF"/>
          </w:tcPr>
          <w:p w:rsidR="00802E49" w:rsidRPr="009A723E" w:rsidRDefault="00802E49" w:rsidP="00802E49">
            <w:pPr>
              <w:adjustRightInd w:val="0"/>
              <w:rPr>
                <w:rFonts w:asciiTheme="majorBidi" w:hAnsiTheme="majorBidi" w:cstheme="majorBidi"/>
              </w:rPr>
            </w:pPr>
          </w:p>
        </w:tc>
        <w:tc>
          <w:tcPr>
            <w:tcW w:w="1843" w:type="dxa"/>
            <w:tcBorders>
              <w:top w:val="single" w:sz="4" w:space="0" w:color="auto"/>
              <w:bottom w:val="single" w:sz="4" w:space="0" w:color="auto"/>
            </w:tcBorders>
            <w:shd w:val="clear" w:color="auto" w:fill="FFFFFF"/>
          </w:tcPr>
          <w:p w:rsidR="00802E49" w:rsidRPr="009A723E" w:rsidRDefault="00802E49" w:rsidP="00802E49">
            <w:pPr>
              <w:adjustRightInd w:val="0"/>
              <w:ind w:left="60" w:right="60"/>
              <w:jc w:val="center"/>
              <w:rPr>
                <w:rFonts w:asciiTheme="majorBidi" w:hAnsiTheme="majorBidi" w:cstheme="majorBidi"/>
                <w:color w:val="000000"/>
              </w:rPr>
            </w:pPr>
            <w:r w:rsidRPr="009A723E">
              <w:rPr>
                <w:rFonts w:asciiTheme="majorBidi" w:hAnsiTheme="majorBidi" w:cstheme="majorBidi"/>
                <w:color w:val="000000"/>
              </w:rPr>
              <w:t>Religiusitas</w:t>
            </w:r>
          </w:p>
        </w:tc>
        <w:tc>
          <w:tcPr>
            <w:tcW w:w="1378" w:type="dxa"/>
            <w:tcBorders>
              <w:top w:val="single" w:sz="4" w:space="0" w:color="auto"/>
              <w:left w:val="nil"/>
              <w:bottom w:val="single" w:sz="4" w:space="0" w:color="auto"/>
            </w:tcBorders>
            <w:shd w:val="clear" w:color="auto" w:fill="FFFFFF"/>
          </w:tcPr>
          <w:p w:rsidR="00802E49" w:rsidRPr="009A723E" w:rsidRDefault="00802E49" w:rsidP="00802E49">
            <w:pPr>
              <w:adjustRightInd w:val="0"/>
              <w:ind w:left="60" w:right="60"/>
              <w:jc w:val="center"/>
              <w:rPr>
                <w:rFonts w:asciiTheme="majorBidi" w:hAnsiTheme="majorBidi" w:cstheme="majorBidi"/>
                <w:color w:val="000000"/>
              </w:rPr>
            </w:pPr>
            <w:r w:rsidRPr="009A723E">
              <w:rPr>
                <w:rFonts w:asciiTheme="majorBidi" w:hAnsiTheme="majorBidi" w:cstheme="majorBidi"/>
                <w:color w:val="000000"/>
              </w:rPr>
              <w:t>PWB</w:t>
            </w:r>
          </w:p>
        </w:tc>
      </w:tr>
      <w:tr w:rsidR="00802E49" w:rsidRPr="009A723E" w:rsidTr="00802E49">
        <w:trPr>
          <w:cantSplit/>
          <w:jc w:val="center"/>
        </w:trPr>
        <w:tc>
          <w:tcPr>
            <w:tcW w:w="3239" w:type="dxa"/>
            <w:vMerge w:val="restart"/>
            <w:tcBorders>
              <w:top w:val="single" w:sz="4" w:space="0" w:color="auto"/>
            </w:tcBorders>
            <w:shd w:val="clear" w:color="auto" w:fill="FFFFFF"/>
            <w:vAlign w:val="center"/>
          </w:tcPr>
          <w:p w:rsidR="00802E49" w:rsidRPr="009A723E" w:rsidRDefault="00802E49" w:rsidP="00802E49">
            <w:pPr>
              <w:adjustRightInd w:val="0"/>
              <w:ind w:left="60" w:right="60"/>
              <w:rPr>
                <w:rFonts w:asciiTheme="majorBidi" w:hAnsiTheme="majorBidi" w:cstheme="majorBidi"/>
                <w:color w:val="000000"/>
              </w:rPr>
            </w:pPr>
            <w:r w:rsidRPr="009A723E">
              <w:rPr>
                <w:rFonts w:asciiTheme="majorBidi" w:hAnsiTheme="majorBidi" w:cstheme="majorBidi"/>
                <w:color w:val="000000"/>
              </w:rPr>
              <w:t>Religiusitas</w:t>
            </w:r>
          </w:p>
        </w:tc>
        <w:tc>
          <w:tcPr>
            <w:tcW w:w="1974" w:type="dxa"/>
            <w:tcBorders>
              <w:top w:val="single" w:sz="4" w:space="0" w:color="auto"/>
            </w:tcBorders>
            <w:shd w:val="clear" w:color="auto" w:fill="FFFFFF"/>
            <w:vAlign w:val="center"/>
          </w:tcPr>
          <w:p w:rsidR="00802E49" w:rsidRPr="009A723E" w:rsidRDefault="00802E49" w:rsidP="00802E49">
            <w:pPr>
              <w:adjustRightInd w:val="0"/>
              <w:ind w:left="60" w:right="60"/>
              <w:rPr>
                <w:rFonts w:asciiTheme="majorBidi" w:hAnsiTheme="majorBidi" w:cstheme="majorBidi"/>
                <w:color w:val="000000"/>
              </w:rPr>
            </w:pPr>
            <w:r w:rsidRPr="009A723E">
              <w:rPr>
                <w:rFonts w:asciiTheme="majorBidi" w:hAnsiTheme="majorBidi" w:cstheme="majorBidi"/>
                <w:color w:val="000000"/>
              </w:rPr>
              <w:t>Pearson Correlation</w:t>
            </w:r>
          </w:p>
        </w:tc>
        <w:tc>
          <w:tcPr>
            <w:tcW w:w="1843" w:type="dxa"/>
            <w:tcBorders>
              <w:top w:val="single" w:sz="4" w:space="0" w:color="auto"/>
            </w:tcBorders>
            <w:shd w:val="clear" w:color="auto" w:fill="FFFFFF"/>
          </w:tcPr>
          <w:p w:rsidR="00802E49" w:rsidRPr="009A723E" w:rsidRDefault="00802E49" w:rsidP="00802E49">
            <w:pPr>
              <w:adjustRightInd w:val="0"/>
              <w:ind w:left="60" w:right="60"/>
              <w:jc w:val="right"/>
              <w:rPr>
                <w:rFonts w:asciiTheme="majorBidi" w:hAnsiTheme="majorBidi" w:cstheme="majorBidi"/>
                <w:color w:val="000000"/>
              </w:rPr>
            </w:pPr>
            <w:r w:rsidRPr="009A723E">
              <w:rPr>
                <w:rFonts w:asciiTheme="majorBidi" w:hAnsiTheme="majorBidi" w:cstheme="majorBidi"/>
                <w:color w:val="000000"/>
              </w:rPr>
              <w:t>1</w:t>
            </w:r>
          </w:p>
        </w:tc>
        <w:tc>
          <w:tcPr>
            <w:tcW w:w="1378" w:type="dxa"/>
            <w:tcBorders>
              <w:top w:val="single" w:sz="4" w:space="0" w:color="auto"/>
              <w:left w:val="nil"/>
            </w:tcBorders>
            <w:shd w:val="clear" w:color="auto" w:fill="FFFFFF"/>
          </w:tcPr>
          <w:p w:rsidR="00802E49" w:rsidRPr="009A723E" w:rsidRDefault="00802E49" w:rsidP="00802E49">
            <w:pPr>
              <w:adjustRightInd w:val="0"/>
              <w:ind w:left="60" w:right="60"/>
              <w:jc w:val="right"/>
              <w:rPr>
                <w:rFonts w:asciiTheme="majorBidi" w:hAnsiTheme="majorBidi" w:cstheme="majorBidi"/>
                <w:color w:val="000000"/>
              </w:rPr>
            </w:pPr>
            <w:r w:rsidRPr="009A723E">
              <w:rPr>
                <w:rFonts w:asciiTheme="majorBidi" w:hAnsiTheme="majorBidi" w:cstheme="majorBidi"/>
                <w:color w:val="000000"/>
              </w:rPr>
              <w:t>.454</w:t>
            </w:r>
            <w:r w:rsidRPr="009A723E">
              <w:rPr>
                <w:rFonts w:asciiTheme="majorBidi" w:hAnsiTheme="majorBidi" w:cstheme="majorBidi"/>
                <w:color w:val="000000"/>
                <w:vertAlign w:val="superscript"/>
              </w:rPr>
              <w:t>**</w:t>
            </w:r>
          </w:p>
        </w:tc>
      </w:tr>
      <w:tr w:rsidR="00802E49" w:rsidRPr="009A723E" w:rsidTr="00802E49">
        <w:trPr>
          <w:cantSplit/>
          <w:jc w:val="center"/>
        </w:trPr>
        <w:tc>
          <w:tcPr>
            <w:tcW w:w="3239" w:type="dxa"/>
            <w:vMerge/>
            <w:shd w:val="clear" w:color="auto" w:fill="FFFFFF"/>
            <w:vAlign w:val="center"/>
          </w:tcPr>
          <w:p w:rsidR="00802E49" w:rsidRPr="009A723E" w:rsidRDefault="00802E49" w:rsidP="00802E49">
            <w:pPr>
              <w:adjustRightInd w:val="0"/>
              <w:rPr>
                <w:rFonts w:asciiTheme="majorBidi" w:hAnsiTheme="majorBidi" w:cstheme="majorBidi"/>
                <w:color w:val="000000"/>
              </w:rPr>
            </w:pPr>
          </w:p>
        </w:tc>
        <w:tc>
          <w:tcPr>
            <w:tcW w:w="1974" w:type="dxa"/>
            <w:shd w:val="clear" w:color="auto" w:fill="FFFFFF"/>
            <w:vAlign w:val="center"/>
          </w:tcPr>
          <w:p w:rsidR="00802E49" w:rsidRPr="009A723E" w:rsidRDefault="00802E49" w:rsidP="00802E49">
            <w:pPr>
              <w:adjustRightInd w:val="0"/>
              <w:ind w:left="60" w:right="60"/>
              <w:rPr>
                <w:rFonts w:asciiTheme="majorBidi" w:hAnsiTheme="majorBidi" w:cstheme="majorBidi"/>
                <w:color w:val="000000"/>
              </w:rPr>
            </w:pPr>
            <w:r w:rsidRPr="009A723E">
              <w:rPr>
                <w:rFonts w:asciiTheme="majorBidi" w:hAnsiTheme="majorBidi" w:cstheme="majorBidi"/>
                <w:color w:val="000000"/>
              </w:rPr>
              <w:t>Sig. (2-tailed)</w:t>
            </w:r>
          </w:p>
        </w:tc>
        <w:tc>
          <w:tcPr>
            <w:tcW w:w="1843" w:type="dxa"/>
            <w:shd w:val="clear" w:color="auto" w:fill="FFFFFF"/>
          </w:tcPr>
          <w:p w:rsidR="00802E49" w:rsidRPr="009A723E" w:rsidRDefault="00802E49" w:rsidP="00802E49">
            <w:pPr>
              <w:adjustRightInd w:val="0"/>
              <w:rPr>
                <w:rFonts w:asciiTheme="majorBidi" w:hAnsiTheme="majorBidi" w:cstheme="majorBidi"/>
              </w:rPr>
            </w:pPr>
          </w:p>
        </w:tc>
        <w:tc>
          <w:tcPr>
            <w:tcW w:w="1378" w:type="dxa"/>
            <w:tcBorders>
              <w:left w:val="nil"/>
            </w:tcBorders>
            <w:shd w:val="clear" w:color="auto" w:fill="FFFFFF"/>
          </w:tcPr>
          <w:p w:rsidR="00802E49" w:rsidRPr="009A723E" w:rsidRDefault="00802E49" w:rsidP="00802E49">
            <w:pPr>
              <w:adjustRightInd w:val="0"/>
              <w:ind w:left="60" w:right="60"/>
              <w:jc w:val="right"/>
              <w:rPr>
                <w:rFonts w:asciiTheme="majorBidi" w:hAnsiTheme="majorBidi" w:cstheme="majorBidi"/>
                <w:color w:val="000000"/>
              </w:rPr>
            </w:pPr>
            <w:r w:rsidRPr="009A723E">
              <w:rPr>
                <w:rFonts w:asciiTheme="majorBidi" w:hAnsiTheme="majorBidi" w:cstheme="majorBidi"/>
                <w:color w:val="000000"/>
              </w:rPr>
              <w:t>.000</w:t>
            </w:r>
          </w:p>
        </w:tc>
      </w:tr>
      <w:tr w:rsidR="00802E49" w:rsidRPr="009A723E" w:rsidTr="00802E49">
        <w:trPr>
          <w:cantSplit/>
          <w:jc w:val="center"/>
        </w:trPr>
        <w:tc>
          <w:tcPr>
            <w:tcW w:w="3239" w:type="dxa"/>
            <w:vMerge/>
            <w:shd w:val="clear" w:color="auto" w:fill="FFFFFF"/>
            <w:vAlign w:val="center"/>
          </w:tcPr>
          <w:p w:rsidR="00802E49" w:rsidRPr="009A723E" w:rsidRDefault="00802E49" w:rsidP="00802E49">
            <w:pPr>
              <w:adjustRightInd w:val="0"/>
              <w:rPr>
                <w:rFonts w:asciiTheme="majorBidi" w:hAnsiTheme="majorBidi" w:cstheme="majorBidi"/>
                <w:color w:val="000000"/>
              </w:rPr>
            </w:pPr>
          </w:p>
        </w:tc>
        <w:tc>
          <w:tcPr>
            <w:tcW w:w="1974" w:type="dxa"/>
            <w:shd w:val="clear" w:color="auto" w:fill="FFFFFF"/>
            <w:vAlign w:val="center"/>
          </w:tcPr>
          <w:p w:rsidR="00802E49" w:rsidRPr="009A723E" w:rsidRDefault="00802E49" w:rsidP="00802E49">
            <w:pPr>
              <w:adjustRightInd w:val="0"/>
              <w:ind w:left="60" w:right="60"/>
              <w:rPr>
                <w:rFonts w:asciiTheme="majorBidi" w:hAnsiTheme="majorBidi" w:cstheme="majorBidi"/>
                <w:color w:val="000000"/>
              </w:rPr>
            </w:pPr>
            <w:r w:rsidRPr="009A723E">
              <w:rPr>
                <w:rFonts w:asciiTheme="majorBidi" w:hAnsiTheme="majorBidi" w:cstheme="majorBidi"/>
                <w:color w:val="000000"/>
              </w:rPr>
              <w:t>N</w:t>
            </w:r>
          </w:p>
        </w:tc>
        <w:tc>
          <w:tcPr>
            <w:tcW w:w="1843" w:type="dxa"/>
            <w:shd w:val="clear" w:color="auto" w:fill="FFFFFF"/>
          </w:tcPr>
          <w:p w:rsidR="00802E49" w:rsidRPr="009A723E" w:rsidRDefault="00802E49" w:rsidP="00802E49">
            <w:pPr>
              <w:adjustRightInd w:val="0"/>
              <w:ind w:left="60" w:right="60"/>
              <w:jc w:val="right"/>
              <w:rPr>
                <w:rFonts w:asciiTheme="majorBidi" w:hAnsiTheme="majorBidi" w:cstheme="majorBidi"/>
                <w:color w:val="000000"/>
              </w:rPr>
            </w:pPr>
            <w:r w:rsidRPr="009A723E">
              <w:rPr>
                <w:rFonts w:asciiTheme="majorBidi" w:hAnsiTheme="majorBidi" w:cstheme="majorBidi"/>
                <w:color w:val="000000"/>
              </w:rPr>
              <w:t>135</w:t>
            </w:r>
          </w:p>
        </w:tc>
        <w:tc>
          <w:tcPr>
            <w:tcW w:w="1378" w:type="dxa"/>
            <w:tcBorders>
              <w:left w:val="nil"/>
            </w:tcBorders>
            <w:shd w:val="clear" w:color="auto" w:fill="FFFFFF"/>
          </w:tcPr>
          <w:p w:rsidR="00802E49" w:rsidRPr="009A723E" w:rsidRDefault="00802E49" w:rsidP="00802E49">
            <w:pPr>
              <w:adjustRightInd w:val="0"/>
              <w:ind w:left="60" w:right="60"/>
              <w:jc w:val="right"/>
              <w:rPr>
                <w:rFonts w:asciiTheme="majorBidi" w:hAnsiTheme="majorBidi" w:cstheme="majorBidi"/>
                <w:color w:val="000000"/>
              </w:rPr>
            </w:pPr>
            <w:r w:rsidRPr="009A723E">
              <w:rPr>
                <w:rFonts w:asciiTheme="majorBidi" w:hAnsiTheme="majorBidi" w:cstheme="majorBidi"/>
                <w:color w:val="000000"/>
              </w:rPr>
              <w:t>135</w:t>
            </w:r>
          </w:p>
        </w:tc>
      </w:tr>
      <w:tr w:rsidR="00802E49" w:rsidRPr="009A723E" w:rsidTr="00802E49">
        <w:trPr>
          <w:cantSplit/>
          <w:jc w:val="center"/>
        </w:trPr>
        <w:tc>
          <w:tcPr>
            <w:tcW w:w="3239" w:type="dxa"/>
            <w:vMerge w:val="restart"/>
            <w:shd w:val="clear" w:color="auto" w:fill="FFFFFF"/>
            <w:vAlign w:val="center"/>
          </w:tcPr>
          <w:p w:rsidR="00802E49" w:rsidRPr="009A723E" w:rsidRDefault="00802E49" w:rsidP="00802E49">
            <w:pPr>
              <w:adjustRightInd w:val="0"/>
              <w:ind w:left="60" w:right="60"/>
              <w:rPr>
                <w:rFonts w:asciiTheme="majorBidi" w:hAnsiTheme="majorBidi" w:cstheme="majorBidi"/>
                <w:color w:val="000000"/>
              </w:rPr>
            </w:pPr>
            <w:r w:rsidRPr="009A723E">
              <w:rPr>
                <w:rFonts w:asciiTheme="majorBidi" w:hAnsiTheme="majorBidi" w:cstheme="majorBidi"/>
                <w:color w:val="000000"/>
              </w:rPr>
              <w:t>PWB</w:t>
            </w:r>
          </w:p>
        </w:tc>
        <w:tc>
          <w:tcPr>
            <w:tcW w:w="1974" w:type="dxa"/>
            <w:shd w:val="clear" w:color="auto" w:fill="FFFFFF"/>
            <w:vAlign w:val="center"/>
          </w:tcPr>
          <w:p w:rsidR="00802E49" w:rsidRPr="009A723E" w:rsidRDefault="00802E49" w:rsidP="00802E49">
            <w:pPr>
              <w:adjustRightInd w:val="0"/>
              <w:ind w:left="60" w:right="60"/>
              <w:rPr>
                <w:rFonts w:asciiTheme="majorBidi" w:hAnsiTheme="majorBidi" w:cstheme="majorBidi"/>
                <w:color w:val="000000"/>
              </w:rPr>
            </w:pPr>
            <w:r w:rsidRPr="009A723E">
              <w:rPr>
                <w:rFonts w:asciiTheme="majorBidi" w:hAnsiTheme="majorBidi" w:cstheme="majorBidi"/>
                <w:color w:val="000000"/>
              </w:rPr>
              <w:t>Pearson Correlation</w:t>
            </w:r>
          </w:p>
        </w:tc>
        <w:tc>
          <w:tcPr>
            <w:tcW w:w="1843" w:type="dxa"/>
            <w:shd w:val="clear" w:color="auto" w:fill="FFFFFF"/>
          </w:tcPr>
          <w:p w:rsidR="00802E49" w:rsidRPr="009A723E" w:rsidRDefault="00802E49" w:rsidP="00802E49">
            <w:pPr>
              <w:adjustRightInd w:val="0"/>
              <w:ind w:left="60" w:right="60"/>
              <w:jc w:val="right"/>
              <w:rPr>
                <w:rFonts w:asciiTheme="majorBidi" w:hAnsiTheme="majorBidi" w:cstheme="majorBidi"/>
                <w:color w:val="000000"/>
              </w:rPr>
            </w:pPr>
            <w:r w:rsidRPr="009A723E">
              <w:rPr>
                <w:rFonts w:asciiTheme="majorBidi" w:hAnsiTheme="majorBidi" w:cstheme="majorBidi"/>
                <w:color w:val="000000"/>
              </w:rPr>
              <w:t>.454</w:t>
            </w:r>
            <w:r w:rsidRPr="009A723E">
              <w:rPr>
                <w:rFonts w:asciiTheme="majorBidi" w:hAnsiTheme="majorBidi" w:cstheme="majorBidi"/>
                <w:color w:val="000000"/>
                <w:vertAlign w:val="superscript"/>
              </w:rPr>
              <w:t>**</w:t>
            </w:r>
          </w:p>
        </w:tc>
        <w:tc>
          <w:tcPr>
            <w:tcW w:w="1378" w:type="dxa"/>
            <w:tcBorders>
              <w:left w:val="nil"/>
            </w:tcBorders>
            <w:shd w:val="clear" w:color="auto" w:fill="FFFFFF"/>
          </w:tcPr>
          <w:p w:rsidR="00802E49" w:rsidRPr="009A723E" w:rsidRDefault="00802E49" w:rsidP="00802E49">
            <w:pPr>
              <w:adjustRightInd w:val="0"/>
              <w:ind w:left="60" w:right="60"/>
              <w:jc w:val="right"/>
              <w:rPr>
                <w:rFonts w:asciiTheme="majorBidi" w:hAnsiTheme="majorBidi" w:cstheme="majorBidi"/>
                <w:color w:val="000000"/>
              </w:rPr>
            </w:pPr>
            <w:r w:rsidRPr="009A723E">
              <w:rPr>
                <w:rFonts w:asciiTheme="majorBidi" w:hAnsiTheme="majorBidi" w:cstheme="majorBidi"/>
                <w:color w:val="000000"/>
              </w:rPr>
              <w:t>1</w:t>
            </w:r>
          </w:p>
        </w:tc>
      </w:tr>
      <w:tr w:rsidR="00802E49" w:rsidRPr="009A723E" w:rsidTr="00802E49">
        <w:trPr>
          <w:cantSplit/>
          <w:jc w:val="center"/>
        </w:trPr>
        <w:tc>
          <w:tcPr>
            <w:tcW w:w="3239" w:type="dxa"/>
            <w:vMerge/>
            <w:shd w:val="clear" w:color="auto" w:fill="FFFFFF"/>
            <w:vAlign w:val="center"/>
          </w:tcPr>
          <w:p w:rsidR="00802E49" w:rsidRPr="009A723E" w:rsidRDefault="00802E49" w:rsidP="00802E49">
            <w:pPr>
              <w:adjustRightInd w:val="0"/>
              <w:rPr>
                <w:rFonts w:asciiTheme="majorBidi" w:hAnsiTheme="majorBidi" w:cstheme="majorBidi"/>
                <w:color w:val="000000"/>
              </w:rPr>
            </w:pPr>
          </w:p>
        </w:tc>
        <w:tc>
          <w:tcPr>
            <w:tcW w:w="1974" w:type="dxa"/>
            <w:shd w:val="clear" w:color="auto" w:fill="FFFFFF"/>
            <w:vAlign w:val="center"/>
          </w:tcPr>
          <w:p w:rsidR="00802E49" w:rsidRPr="009A723E" w:rsidRDefault="00802E49" w:rsidP="00802E49">
            <w:pPr>
              <w:adjustRightInd w:val="0"/>
              <w:ind w:left="60" w:right="60"/>
              <w:rPr>
                <w:rFonts w:asciiTheme="majorBidi" w:hAnsiTheme="majorBidi" w:cstheme="majorBidi"/>
                <w:color w:val="000000"/>
              </w:rPr>
            </w:pPr>
            <w:r w:rsidRPr="009A723E">
              <w:rPr>
                <w:rFonts w:asciiTheme="majorBidi" w:hAnsiTheme="majorBidi" w:cstheme="majorBidi"/>
                <w:color w:val="000000"/>
              </w:rPr>
              <w:t>Sig. (2-tailed)</w:t>
            </w:r>
          </w:p>
        </w:tc>
        <w:tc>
          <w:tcPr>
            <w:tcW w:w="1843" w:type="dxa"/>
            <w:shd w:val="clear" w:color="auto" w:fill="FFFFFF"/>
          </w:tcPr>
          <w:p w:rsidR="00802E49" w:rsidRPr="009A723E" w:rsidRDefault="00802E49" w:rsidP="00802E49">
            <w:pPr>
              <w:adjustRightInd w:val="0"/>
              <w:ind w:left="60" w:right="60"/>
              <w:jc w:val="right"/>
              <w:rPr>
                <w:rFonts w:asciiTheme="majorBidi" w:hAnsiTheme="majorBidi" w:cstheme="majorBidi"/>
                <w:color w:val="000000"/>
              </w:rPr>
            </w:pPr>
            <w:r w:rsidRPr="009A723E">
              <w:rPr>
                <w:rFonts w:asciiTheme="majorBidi" w:hAnsiTheme="majorBidi" w:cstheme="majorBidi"/>
                <w:color w:val="000000"/>
              </w:rPr>
              <w:t>.000</w:t>
            </w:r>
          </w:p>
        </w:tc>
        <w:tc>
          <w:tcPr>
            <w:tcW w:w="1378" w:type="dxa"/>
            <w:tcBorders>
              <w:left w:val="nil"/>
            </w:tcBorders>
            <w:shd w:val="clear" w:color="auto" w:fill="FFFFFF"/>
          </w:tcPr>
          <w:p w:rsidR="00802E49" w:rsidRPr="009A723E" w:rsidRDefault="00802E49" w:rsidP="00802E49">
            <w:pPr>
              <w:adjustRightInd w:val="0"/>
              <w:rPr>
                <w:rFonts w:asciiTheme="majorBidi" w:hAnsiTheme="majorBidi" w:cstheme="majorBidi"/>
              </w:rPr>
            </w:pPr>
          </w:p>
        </w:tc>
      </w:tr>
      <w:tr w:rsidR="00802E49" w:rsidRPr="009A723E" w:rsidTr="00802E49">
        <w:trPr>
          <w:cantSplit/>
          <w:jc w:val="center"/>
        </w:trPr>
        <w:tc>
          <w:tcPr>
            <w:tcW w:w="3239" w:type="dxa"/>
            <w:vMerge/>
            <w:tcBorders>
              <w:bottom w:val="single" w:sz="4" w:space="0" w:color="auto"/>
            </w:tcBorders>
            <w:shd w:val="clear" w:color="auto" w:fill="FFFFFF"/>
            <w:vAlign w:val="center"/>
          </w:tcPr>
          <w:p w:rsidR="00802E49" w:rsidRPr="009A723E" w:rsidRDefault="00802E49" w:rsidP="00802E49">
            <w:pPr>
              <w:adjustRightInd w:val="0"/>
              <w:rPr>
                <w:rFonts w:asciiTheme="majorBidi" w:hAnsiTheme="majorBidi" w:cstheme="majorBidi"/>
              </w:rPr>
            </w:pPr>
          </w:p>
        </w:tc>
        <w:tc>
          <w:tcPr>
            <w:tcW w:w="1974" w:type="dxa"/>
            <w:tcBorders>
              <w:bottom w:val="single" w:sz="4" w:space="0" w:color="auto"/>
            </w:tcBorders>
            <w:shd w:val="clear" w:color="auto" w:fill="FFFFFF"/>
            <w:vAlign w:val="center"/>
          </w:tcPr>
          <w:p w:rsidR="00802E49" w:rsidRPr="009A723E" w:rsidRDefault="00802E49" w:rsidP="00802E49">
            <w:pPr>
              <w:adjustRightInd w:val="0"/>
              <w:ind w:left="60" w:right="60"/>
              <w:rPr>
                <w:rFonts w:asciiTheme="majorBidi" w:hAnsiTheme="majorBidi" w:cstheme="majorBidi"/>
                <w:color w:val="000000"/>
              </w:rPr>
            </w:pPr>
            <w:r w:rsidRPr="009A723E">
              <w:rPr>
                <w:rFonts w:asciiTheme="majorBidi" w:hAnsiTheme="majorBidi" w:cstheme="majorBidi"/>
                <w:color w:val="000000"/>
              </w:rPr>
              <w:t>N</w:t>
            </w:r>
          </w:p>
        </w:tc>
        <w:tc>
          <w:tcPr>
            <w:tcW w:w="1843" w:type="dxa"/>
            <w:tcBorders>
              <w:bottom w:val="single" w:sz="4" w:space="0" w:color="auto"/>
            </w:tcBorders>
            <w:shd w:val="clear" w:color="auto" w:fill="FFFFFF"/>
          </w:tcPr>
          <w:p w:rsidR="00802E49" w:rsidRPr="009A723E" w:rsidRDefault="00802E49" w:rsidP="00802E49">
            <w:pPr>
              <w:adjustRightInd w:val="0"/>
              <w:ind w:left="60" w:right="60"/>
              <w:jc w:val="right"/>
              <w:rPr>
                <w:rFonts w:asciiTheme="majorBidi" w:hAnsiTheme="majorBidi" w:cstheme="majorBidi"/>
                <w:color w:val="000000"/>
              </w:rPr>
            </w:pPr>
            <w:r w:rsidRPr="009A723E">
              <w:rPr>
                <w:rFonts w:asciiTheme="majorBidi" w:hAnsiTheme="majorBidi" w:cstheme="majorBidi"/>
                <w:color w:val="000000"/>
              </w:rPr>
              <w:t>135</w:t>
            </w:r>
          </w:p>
        </w:tc>
        <w:tc>
          <w:tcPr>
            <w:tcW w:w="1378" w:type="dxa"/>
            <w:tcBorders>
              <w:left w:val="nil"/>
              <w:bottom w:val="single" w:sz="4" w:space="0" w:color="auto"/>
            </w:tcBorders>
            <w:shd w:val="clear" w:color="auto" w:fill="FFFFFF"/>
          </w:tcPr>
          <w:p w:rsidR="00802E49" w:rsidRPr="009A723E" w:rsidRDefault="00802E49" w:rsidP="00802E49">
            <w:pPr>
              <w:adjustRightInd w:val="0"/>
              <w:ind w:left="60" w:right="60"/>
              <w:jc w:val="right"/>
              <w:rPr>
                <w:rFonts w:asciiTheme="majorBidi" w:hAnsiTheme="majorBidi" w:cstheme="majorBidi"/>
                <w:color w:val="000000"/>
              </w:rPr>
            </w:pPr>
            <w:r w:rsidRPr="009A723E">
              <w:rPr>
                <w:rFonts w:asciiTheme="majorBidi" w:hAnsiTheme="majorBidi" w:cstheme="majorBidi"/>
                <w:color w:val="000000"/>
              </w:rPr>
              <w:t>135</w:t>
            </w:r>
          </w:p>
        </w:tc>
      </w:tr>
      <w:tr w:rsidR="00802E49" w:rsidRPr="009A723E" w:rsidTr="00802E49">
        <w:trPr>
          <w:cantSplit/>
          <w:jc w:val="center"/>
        </w:trPr>
        <w:tc>
          <w:tcPr>
            <w:tcW w:w="8434" w:type="dxa"/>
            <w:gridSpan w:val="4"/>
            <w:tcBorders>
              <w:top w:val="single" w:sz="4" w:space="0" w:color="auto"/>
            </w:tcBorders>
            <w:shd w:val="clear" w:color="auto" w:fill="FFFFFF"/>
          </w:tcPr>
          <w:p w:rsidR="00802E49" w:rsidRPr="009A723E" w:rsidRDefault="00802E49" w:rsidP="00802E49">
            <w:pPr>
              <w:adjustRightInd w:val="0"/>
              <w:ind w:left="60" w:right="60"/>
              <w:rPr>
                <w:rFonts w:asciiTheme="majorBidi" w:hAnsiTheme="majorBidi" w:cstheme="majorBidi"/>
                <w:color w:val="000000"/>
              </w:rPr>
            </w:pPr>
            <w:r w:rsidRPr="009A723E">
              <w:rPr>
                <w:rFonts w:asciiTheme="majorBidi" w:hAnsiTheme="majorBidi" w:cstheme="majorBidi"/>
                <w:color w:val="000000"/>
              </w:rPr>
              <w:t>**. Correlation is significant at the 0.01 level (2-tailed).</w:t>
            </w:r>
          </w:p>
        </w:tc>
      </w:tr>
    </w:tbl>
    <w:p w:rsidR="00802E49" w:rsidRPr="00426903" w:rsidRDefault="00802E49" w:rsidP="00802E49">
      <w:pPr>
        <w:rPr>
          <w:rFonts w:asciiTheme="majorBidi" w:hAnsiTheme="majorBidi" w:cstheme="majorBidi"/>
        </w:rPr>
      </w:pPr>
    </w:p>
    <w:p w:rsidR="00802E49" w:rsidRPr="00527BA3" w:rsidRDefault="00802E49" w:rsidP="00802E49">
      <w:pPr>
        <w:ind w:firstLineChars="295" w:firstLine="708"/>
        <w:jc w:val="both"/>
        <w:rPr>
          <w:i/>
          <w:color w:val="000000" w:themeColor="text1"/>
          <w:spacing w:val="-2"/>
        </w:rPr>
      </w:pPr>
      <w:r w:rsidRPr="00527BA3">
        <w:rPr>
          <w:color w:val="000000" w:themeColor="text1"/>
        </w:rPr>
        <w:t>Uji hipotesis diatas didapatkan nilai signifikansi sebesar 0,000 &lt; 0,05 dan</w:t>
      </w:r>
      <w:r w:rsidRPr="00527BA3">
        <w:rPr>
          <w:color w:val="000000" w:themeColor="text1"/>
          <w:spacing w:val="40"/>
        </w:rPr>
        <w:t xml:space="preserve"> </w:t>
      </w:r>
      <w:r w:rsidRPr="00527BA3">
        <w:rPr>
          <w:color w:val="000000" w:themeColor="text1"/>
        </w:rPr>
        <w:t>nilai rxy</w:t>
      </w:r>
      <w:r w:rsidRPr="00527BA3">
        <w:rPr>
          <w:color w:val="000000" w:themeColor="text1"/>
          <w:spacing w:val="30"/>
        </w:rPr>
        <w:t xml:space="preserve"> </w:t>
      </w:r>
      <w:r w:rsidRPr="00527BA3">
        <w:rPr>
          <w:color w:val="000000" w:themeColor="text1"/>
        </w:rPr>
        <w:t>sebesar</w:t>
      </w:r>
      <w:r w:rsidRPr="00527BA3">
        <w:rPr>
          <w:color w:val="000000" w:themeColor="text1"/>
          <w:spacing w:val="30"/>
        </w:rPr>
        <w:t xml:space="preserve"> </w:t>
      </w:r>
      <w:r w:rsidRPr="00527BA3">
        <w:rPr>
          <w:color w:val="000000" w:themeColor="text1"/>
        </w:rPr>
        <w:t>0,454 dari hasil uji hipotesis</w:t>
      </w:r>
      <w:r w:rsidRPr="00527BA3">
        <w:rPr>
          <w:color w:val="000000" w:themeColor="text1"/>
          <w:spacing w:val="-6"/>
        </w:rPr>
        <w:t xml:space="preserve"> </w:t>
      </w:r>
      <w:r w:rsidRPr="00527BA3">
        <w:rPr>
          <w:color w:val="000000" w:themeColor="text1"/>
        </w:rPr>
        <w:t xml:space="preserve">menggunakan uji </w:t>
      </w:r>
      <w:r w:rsidRPr="00527BA3">
        <w:rPr>
          <w:i/>
          <w:color w:val="000000" w:themeColor="text1"/>
        </w:rPr>
        <w:t xml:space="preserve">product moment pearson’s </w:t>
      </w:r>
      <w:r w:rsidRPr="00527BA3">
        <w:rPr>
          <w:color w:val="000000" w:themeColor="text1"/>
        </w:rPr>
        <w:t>dengan bantuan software SPSS. Dapat dikatakan bahwa ada hubungan positif antara variabel religiusitas</w:t>
      </w:r>
      <w:r w:rsidRPr="00527BA3">
        <w:rPr>
          <w:color w:val="000000" w:themeColor="text1"/>
          <w:spacing w:val="80"/>
        </w:rPr>
        <w:t xml:space="preserve"> </w:t>
      </w:r>
      <w:r w:rsidRPr="00527BA3">
        <w:rPr>
          <w:color w:val="000000" w:themeColor="text1"/>
        </w:rPr>
        <w:t>dengan</w:t>
      </w:r>
      <w:r w:rsidRPr="00527BA3">
        <w:rPr>
          <w:color w:val="000000" w:themeColor="text1"/>
          <w:spacing w:val="80"/>
        </w:rPr>
        <w:t xml:space="preserve"> </w:t>
      </w:r>
      <w:r w:rsidRPr="00527BA3">
        <w:rPr>
          <w:i/>
          <w:color w:val="000000" w:themeColor="text1"/>
        </w:rPr>
        <w:t>psychological</w:t>
      </w:r>
      <w:r w:rsidRPr="00527BA3">
        <w:rPr>
          <w:i/>
          <w:color w:val="000000" w:themeColor="text1"/>
          <w:spacing w:val="80"/>
        </w:rPr>
        <w:t xml:space="preserve"> </w:t>
      </w:r>
      <w:r w:rsidRPr="00527BA3">
        <w:rPr>
          <w:i/>
          <w:color w:val="000000" w:themeColor="text1"/>
        </w:rPr>
        <w:t>well-being</w:t>
      </w:r>
      <w:r w:rsidRPr="00527BA3">
        <w:rPr>
          <w:i/>
          <w:color w:val="000000" w:themeColor="text1"/>
          <w:spacing w:val="37"/>
        </w:rPr>
        <w:t xml:space="preserve"> </w:t>
      </w:r>
      <w:r w:rsidRPr="00527BA3">
        <w:rPr>
          <w:color w:val="000000" w:themeColor="text1"/>
        </w:rPr>
        <w:t>pada</w:t>
      </w:r>
      <w:r w:rsidRPr="00527BA3">
        <w:rPr>
          <w:color w:val="000000" w:themeColor="text1"/>
          <w:spacing w:val="38"/>
        </w:rPr>
        <w:t xml:space="preserve"> </w:t>
      </w:r>
      <w:r w:rsidRPr="00527BA3">
        <w:rPr>
          <w:color w:val="000000" w:themeColor="text1"/>
        </w:rPr>
        <w:t>siswa</w:t>
      </w:r>
      <w:r w:rsidRPr="00527BA3">
        <w:rPr>
          <w:color w:val="000000" w:themeColor="text1"/>
          <w:spacing w:val="30"/>
        </w:rPr>
        <w:t xml:space="preserve"> </w:t>
      </w:r>
      <w:r w:rsidRPr="00527BA3">
        <w:rPr>
          <w:color w:val="000000" w:themeColor="text1"/>
        </w:rPr>
        <w:t>SMP</w:t>
      </w:r>
      <w:r w:rsidRPr="00527BA3">
        <w:rPr>
          <w:color w:val="000000" w:themeColor="text1"/>
          <w:spacing w:val="30"/>
        </w:rPr>
        <w:t xml:space="preserve"> </w:t>
      </w:r>
      <w:r w:rsidRPr="00527BA3">
        <w:rPr>
          <w:color w:val="000000" w:themeColor="text1"/>
          <w:spacing w:val="-2"/>
        </w:rPr>
        <w:t>Unggulan</w:t>
      </w:r>
      <w:r w:rsidRPr="00527BA3">
        <w:rPr>
          <w:color w:val="000000" w:themeColor="text1"/>
        </w:rPr>
        <w:t xml:space="preserve"> Al-Falah </w:t>
      </w:r>
      <w:r w:rsidRPr="00527BA3">
        <w:rPr>
          <w:color w:val="000000" w:themeColor="text1"/>
          <w:spacing w:val="-2"/>
        </w:rPr>
        <w:t>Siwalanpanji</w:t>
      </w:r>
      <w:r w:rsidRPr="00527BA3">
        <w:rPr>
          <w:i/>
          <w:color w:val="000000" w:themeColor="text1"/>
          <w:spacing w:val="-2"/>
        </w:rPr>
        <w:t>.</w:t>
      </w:r>
    </w:p>
    <w:p w:rsidR="00802E49" w:rsidRPr="00527BA3" w:rsidRDefault="00802E49" w:rsidP="00802E49">
      <w:pPr>
        <w:ind w:firstLineChars="295" w:firstLine="708"/>
        <w:jc w:val="both"/>
        <w:rPr>
          <w:i/>
          <w:color w:val="000000" w:themeColor="text1"/>
          <w:spacing w:val="-2"/>
        </w:rPr>
      </w:pPr>
      <w:r w:rsidRPr="00527BA3">
        <w:rPr>
          <w:color w:val="000000" w:themeColor="text1"/>
        </w:rPr>
        <w:t xml:space="preserve">Dapat disimpulkan bahwa jika siswa memiliki religiusitas yang tinggi, ia akan memiliki </w:t>
      </w:r>
      <w:r w:rsidRPr="00527BA3">
        <w:rPr>
          <w:i/>
          <w:color w:val="000000" w:themeColor="text1"/>
        </w:rPr>
        <w:t xml:space="preserve">psychological well-being </w:t>
      </w:r>
      <w:r w:rsidRPr="00527BA3">
        <w:rPr>
          <w:color w:val="000000" w:themeColor="text1"/>
        </w:rPr>
        <w:t xml:space="preserve">yang tinggi. Apabila siswa mempunyai religiusitas yang rendah, maka ia akan memiliki </w:t>
      </w:r>
      <w:r w:rsidRPr="00527BA3">
        <w:rPr>
          <w:i/>
          <w:color w:val="000000" w:themeColor="text1"/>
        </w:rPr>
        <w:t xml:space="preserve">psychological well-being </w:t>
      </w:r>
      <w:r w:rsidRPr="00527BA3">
        <w:rPr>
          <w:color w:val="000000" w:themeColor="text1"/>
        </w:rPr>
        <w:t>yang rendah pula. Hasil penelitian ini</w:t>
      </w:r>
      <w:r w:rsidRPr="00527BA3">
        <w:rPr>
          <w:color w:val="000000" w:themeColor="text1"/>
          <w:spacing w:val="40"/>
        </w:rPr>
        <w:t xml:space="preserve"> </w:t>
      </w:r>
      <w:r w:rsidRPr="00527BA3">
        <w:rPr>
          <w:color w:val="000000" w:themeColor="text1"/>
        </w:rPr>
        <w:t>sependapat dengan hasil penelitian yang dilakukan</w:t>
      </w:r>
      <w:r w:rsidRPr="00527BA3">
        <w:rPr>
          <w:color w:val="000000" w:themeColor="text1"/>
          <w:spacing w:val="-7"/>
        </w:rPr>
        <w:t xml:space="preserve"> </w:t>
      </w:r>
      <w:r w:rsidRPr="00527BA3">
        <w:rPr>
          <w:color w:val="000000" w:themeColor="text1"/>
        </w:rPr>
        <w:t>oleh</w:t>
      </w:r>
      <w:r w:rsidRPr="00527BA3">
        <w:rPr>
          <w:color w:val="000000" w:themeColor="text1"/>
          <w:spacing w:val="-7"/>
        </w:rPr>
        <w:t xml:space="preserve"> </w:t>
      </w:r>
      <w:r w:rsidRPr="00527BA3">
        <w:rPr>
          <w:color w:val="000000" w:themeColor="text1"/>
          <w:spacing w:val="-7"/>
        </w:rPr>
        <w:fldChar w:fldCharType="begin" w:fldLock="1"/>
      </w:r>
      <w:r w:rsidRPr="00527BA3">
        <w:rPr>
          <w:color w:val="000000" w:themeColor="text1"/>
          <w:spacing w:val="-7"/>
        </w:rPr>
        <w:instrText>ADDIN CSL_CITATION {"citationItems":[{"id":"ITEM-1","itemData":{"DOI":"10.31004/joe.v5i2.1064","ISSN":"2655-1365","abstract":"The purpose of this study was to determine the relationship between religiosity and psychological well being in students at the Al Muthmainnah Islamic boarding school in Leseng Village. This study uses a descriptive quantitative approach and uses a sampling technique using a cluster sampling technique to determine the number of samples using the Slovin Formula. The sample in this study consisted of 74 students at the Al Muthmainnad Islamic boarding school in Leseng village. The research data was obtained using research instruments in the from of two scales, namely the scale of religiosity and the scale of psychological well being. The result showed that there was a positive and significant relationship between religiosity and psychological well being with a correlation coefficient value of 0,0598 with a calculated p value = 0,005 or p &lt; 0,05 which means the higher the religiosity, the higher the psychological well being and vice versa. The lower the religiosity, the lower the psychological well being of the students at the Al Mutmainnah Islamic boarding school in Leseng Village.","author":[{"dropping-particle":"","family":"Junaidi","given":"Junaidi","non-dropping-particle":"","parse-names":false,"suffix":""}],"container-title":"Journal on Education","id":"ITEM-1","issue":"2","issued":{"date-parts":[["2023"]]},"page":"3808-3816","title":"Hubungan Religiusitas dengan Psychological Well-Being pada Santri di Pondok Pesantren Al-Mutmainnah Desa Leseng Kab. Sumbawa","type":"article-journal","volume":"5"},"uris":["http://www.mendeley.com/documents/?uuid=6210ee1f-bfd3-4611-ae6e-bbbdac8ad368"]}],"mendeley":{"formattedCitation":"(Junaidi, 2023)","manualFormatting":"Junaidi (2023)","plainTextFormattedCitation":"(Junaidi, 2023)","previouslyFormattedCitation":"(Junaidi, 2023)"},"properties":{"noteIndex":0},"schema":"https://github.com/citation-style-language/schema/raw/master/csl-citation.json"}</w:instrText>
      </w:r>
      <w:r w:rsidRPr="00527BA3">
        <w:rPr>
          <w:color w:val="000000" w:themeColor="text1"/>
          <w:spacing w:val="-7"/>
        </w:rPr>
        <w:fldChar w:fldCharType="separate"/>
      </w:r>
      <w:r w:rsidRPr="00527BA3">
        <w:rPr>
          <w:noProof/>
          <w:color w:val="000000" w:themeColor="text1"/>
          <w:spacing w:val="-7"/>
        </w:rPr>
        <w:t>Junaidi (2023)</w:t>
      </w:r>
      <w:r w:rsidRPr="00527BA3">
        <w:rPr>
          <w:color w:val="000000" w:themeColor="text1"/>
          <w:spacing w:val="-7"/>
        </w:rPr>
        <w:fldChar w:fldCharType="end"/>
      </w:r>
      <w:r w:rsidRPr="00527BA3">
        <w:rPr>
          <w:color w:val="000000" w:themeColor="text1"/>
          <w:spacing w:val="-7"/>
        </w:rPr>
        <w:t xml:space="preserve"> </w:t>
      </w:r>
      <w:r w:rsidRPr="00527BA3">
        <w:rPr>
          <w:color w:val="000000" w:themeColor="text1"/>
        </w:rPr>
        <w:t>dengan</w:t>
      </w:r>
      <w:r w:rsidRPr="00527BA3">
        <w:rPr>
          <w:color w:val="000000" w:themeColor="text1"/>
          <w:spacing w:val="-7"/>
        </w:rPr>
        <w:t xml:space="preserve"> </w:t>
      </w:r>
      <w:r w:rsidRPr="00527BA3">
        <w:rPr>
          <w:color w:val="000000" w:themeColor="text1"/>
        </w:rPr>
        <w:t xml:space="preserve">topik “Hubungan Religiusitas dengan </w:t>
      </w:r>
      <w:r w:rsidRPr="00527BA3">
        <w:rPr>
          <w:i/>
          <w:color w:val="000000" w:themeColor="text1"/>
        </w:rPr>
        <w:t xml:space="preserve">Psychological Well-Being </w:t>
      </w:r>
      <w:r w:rsidRPr="00527BA3">
        <w:rPr>
          <w:color w:val="000000" w:themeColor="text1"/>
        </w:rPr>
        <w:t xml:space="preserve">pada Santri di Pondok Pesantren Al-Muthmainnah” bahwasannya terdapat korelasi positif dan signifikan antara religiusitas dengan </w:t>
      </w:r>
      <w:r w:rsidRPr="00527BA3">
        <w:rPr>
          <w:i/>
          <w:color w:val="000000" w:themeColor="text1"/>
        </w:rPr>
        <w:t xml:space="preserve">psychological well-being </w:t>
      </w:r>
      <w:r w:rsidRPr="00527BA3">
        <w:rPr>
          <w:color w:val="000000" w:themeColor="text1"/>
        </w:rPr>
        <w:t xml:space="preserve">pada santri di pondok pesantren Al-Muthmainnah desa </w:t>
      </w:r>
      <w:r w:rsidRPr="00527BA3">
        <w:rPr>
          <w:color w:val="000000" w:themeColor="text1"/>
          <w:spacing w:val="-2"/>
        </w:rPr>
        <w:t>Leseng</w:t>
      </w:r>
      <w:r w:rsidRPr="00527BA3">
        <w:rPr>
          <w:i/>
          <w:color w:val="000000" w:themeColor="text1"/>
          <w:spacing w:val="-2"/>
        </w:rPr>
        <w:t>.</w:t>
      </w:r>
    </w:p>
    <w:p w:rsidR="00802E49" w:rsidRPr="00527BA3" w:rsidRDefault="00802E49" w:rsidP="00802E49">
      <w:pPr>
        <w:ind w:firstLineChars="295" w:firstLine="708"/>
        <w:jc w:val="both"/>
        <w:rPr>
          <w:color w:val="000000" w:themeColor="text1"/>
        </w:rPr>
      </w:pPr>
      <w:r w:rsidRPr="00527BA3">
        <w:rPr>
          <w:color w:val="000000" w:themeColor="text1"/>
        </w:rPr>
        <w:t xml:space="preserve">Disisi lain, hasil penelitian ini memiliki perbedaan dengan hasil penelitian </w:t>
      </w:r>
      <w:r w:rsidRPr="00527BA3">
        <w:rPr>
          <w:color w:val="000000" w:themeColor="text1"/>
        </w:rPr>
        <w:fldChar w:fldCharType="begin" w:fldLock="1"/>
      </w:r>
      <w:r w:rsidRPr="00527BA3">
        <w:rPr>
          <w:color w:val="000000" w:themeColor="text1"/>
        </w:rPr>
        <w:instrText>ADDIN CSL_CITATION {"citationItems":[{"id":"ITEM-1","itemData":{"abstract":"Penelitian ini bertujuan untuk mengetahui hubungan Harga Diri dan Stres dengan Psychological Well Being pada remaja panti asuhan tanjung barat di Jakarta. Metode pengambilan sampel menggunakan teknik Total Sampling. Jumlah sampel yang digunakan …","author":[{"dropping-particle":"","family":"Sitorus","given":"M R","non-dropping-particle":"","parse-names":false,"suffix":""},{"dropping-particle":"","family":"Maryatmi","given":"A S","non-dropping-particle":"","parse-names":false,"suffix":""}],"container-title":"Ikra-Ith Humaniora: Jurnal …","id":"ITEM-1","issue":"3","issued":{"date-parts":[["2020"]]},"page":"119-136","title":"Hubungan Antara Harga Diri dan Stres dengan Psychological Well Being pada Remaja Panti Asuhan Tanjung Barat di Jakarta","type":"article-journal","volume":"4"},"uris":["http://www.mendeley.com/documents/?uuid=1c6c26f1-b954-48e2-9a5b-f43519f70068"]}],"mendeley":{"formattedCitation":"(Sitorus &amp; Maryatmi, 2020)","manualFormatting":"Sitorus &amp; Maryatmi (2020)","plainTextFormattedCitation":"(Sitorus &amp; Maryatmi, 2020)","previouslyFormattedCitation":"(Sitorus &amp; Maryatmi, 2020)"},"properties":{"noteIndex":0},"schema":"https://github.com/citation-style-language/schema/raw/master/csl-citation.json"}</w:instrText>
      </w:r>
      <w:r w:rsidRPr="00527BA3">
        <w:rPr>
          <w:color w:val="000000" w:themeColor="text1"/>
        </w:rPr>
        <w:fldChar w:fldCharType="separate"/>
      </w:r>
      <w:r w:rsidRPr="00527BA3">
        <w:rPr>
          <w:noProof/>
          <w:color w:val="000000" w:themeColor="text1"/>
        </w:rPr>
        <w:t>Sitorus &amp; Maryatmi (2020)</w:t>
      </w:r>
      <w:r w:rsidRPr="00527BA3">
        <w:rPr>
          <w:color w:val="000000" w:themeColor="text1"/>
        </w:rPr>
        <w:fldChar w:fldCharType="end"/>
      </w:r>
      <w:r w:rsidRPr="00527BA3">
        <w:rPr>
          <w:color w:val="000000" w:themeColor="text1"/>
        </w:rPr>
        <w:t xml:space="preserve"> yang</w:t>
      </w:r>
      <w:r w:rsidRPr="00527BA3">
        <w:rPr>
          <w:color w:val="000000" w:themeColor="text1"/>
          <w:spacing w:val="-7"/>
        </w:rPr>
        <w:t xml:space="preserve"> </w:t>
      </w:r>
      <w:r w:rsidRPr="00527BA3">
        <w:rPr>
          <w:color w:val="000000" w:themeColor="text1"/>
        </w:rPr>
        <w:t xml:space="preserve">berjudul “Hubungan Antara Religiusitas Dan Dukungan Sosial Teman Sebaya Terhadap </w:t>
      </w:r>
      <w:r w:rsidRPr="00527BA3">
        <w:rPr>
          <w:i/>
          <w:color w:val="000000" w:themeColor="text1"/>
        </w:rPr>
        <w:t xml:space="preserve">Psychological Well-Being </w:t>
      </w:r>
      <w:r w:rsidRPr="00527BA3">
        <w:rPr>
          <w:color w:val="000000" w:themeColor="text1"/>
        </w:rPr>
        <w:t>Pada Remaja Pengguna Hijab</w:t>
      </w:r>
      <w:r w:rsidRPr="00527BA3">
        <w:rPr>
          <w:color w:val="000000" w:themeColor="text1"/>
          <w:spacing w:val="-7"/>
        </w:rPr>
        <w:t xml:space="preserve"> </w:t>
      </w:r>
      <w:r w:rsidRPr="00527BA3">
        <w:rPr>
          <w:color w:val="000000" w:themeColor="text1"/>
        </w:rPr>
        <w:t>Di</w:t>
      </w:r>
      <w:r w:rsidRPr="00527BA3">
        <w:rPr>
          <w:color w:val="000000" w:themeColor="text1"/>
          <w:spacing w:val="-7"/>
        </w:rPr>
        <w:t xml:space="preserve"> </w:t>
      </w:r>
      <w:r w:rsidRPr="00527BA3">
        <w:rPr>
          <w:color w:val="000000" w:themeColor="text1"/>
        </w:rPr>
        <w:t>Organisasi</w:t>
      </w:r>
      <w:r w:rsidRPr="00527BA3">
        <w:rPr>
          <w:color w:val="000000" w:themeColor="text1"/>
          <w:spacing w:val="-7"/>
        </w:rPr>
        <w:t xml:space="preserve"> </w:t>
      </w:r>
      <w:r w:rsidRPr="00527BA3">
        <w:rPr>
          <w:color w:val="000000" w:themeColor="text1"/>
        </w:rPr>
        <w:t>Remaja</w:t>
      </w:r>
      <w:r w:rsidRPr="00527BA3">
        <w:rPr>
          <w:color w:val="000000" w:themeColor="text1"/>
          <w:spacing w:val="-7"/>
        </w:rPr>
        <w:t xml:space="preserve"> </w:t>
      </w:r>
      <w:r>
        <w:rPr>
          <w:color w:val="000000" w:themeColor="text1"/>
        </w:rPr>
        <w:t>Masjid Al–</w:t>
      </w:r>
      <w:r w:rsidRPr="00527BA3">
        <w:rPr>
          <w:color w:val="000000" w:themeColor="text1"/>
        </w:rPr>
        <w:t>Amin Jakarta Selatan” yang menyebutkan</w:t>
      </w:r>
      <w:r w:rsidRPr="00527BA3">
        <w:rPr>
          <w:color w:val="000000" w:themeColor="text1"/>
          <w:spacing w:val="15"/>
        </w:rPr>
        <w:t xml:space="preserve"> </w:t>
      </w:r>
      <w:r w:rsidRPr="00527BA3">
        <w:rPr>
          <w:color w:val="000000" w:themeColor="text1"/>
        </w:rPr>
        <w:t xml:space="preserve">apabila tidak ada korelasi </w:t>
      </w:r>
      <w:r w:rsidRPr="00527BA3">
        <w:rPr>
          <w:color w:val="000000" w:themeColor="text1"/>
          <w:spacing w:val="-2"/>
        </w:rPr>
        <w:t xml:space="preserve">antara </w:t>
      </w:r>
      <w:r w:rsidRPr="00527BA3">
        <w:rPr>
          <w:color w:val="000000" w:themeColor="text1"/>
        </w:rPr>
        <w:t>religiusitas</w:t>
      </w:r>
      <w:r w:rsidRPr="00527BA3">
        <w:rPr>
          <w:color w:val="000000" w:themeColor="text1"/>
          <w:spacing w:val="30"/>
        </w:rPr>
        <w:t xml:space="preserve"> </w:t>
      </w:r>
      <w:r w:rsidRPr="00527BA3">
        <w:rPr>
          <w:color w:val="000000" w:themeColor="text1"/>
        </w:rPr>
        <w:t>terhadap</w:t>
      </w:r>
      <w:r w:rsidRPr="00527BA3">
        <w:rPr>
          <w:color w:val="000000" w:themeColor="text1"/>
          <w:spacing w:val="15"/>
        </w:rPr>
        <w:t xml:space="preserve"> </w:t>
      </w:r>
      <w:r w:rsidRPr="00527BA3">
        <w:rPr>
          <w:i/>
          <w:color w:val="000000" w:themeColor="text1"/>
        </w:rPr>
        <w:t>psychological</w:t>
      </w:r>
      <w:r w:rsidRPr="00527BA3">
        <w:rPr>
          <w:i/>
          <w:color w:val="000000" w:themeColor="text1"/>
          <w:spacing w:val="15"/>
        </w:rPr>
        <w:t xml:space="preserve"> </w:t>
      </w:r>
      <w:r w:rsidRPr="00527BA3">
        <w:rPr>
          <w:i/>
          <w:color w:val="000000" w:themeColor="text1"/>
        </w:rPr>
        <w:t>well-</w:t>
      </w:r>
      <w:r w:rsidRPr="00527BA3">
        <w:rPr>
          <w:i/>
          <w:color w:val="000000" w:themeColor="text1"/>
          <w:spacing w:val="-2"/>
        </w:rPr>
        <w:t xml:space="preserve">being </w:t>
      </w:r>
      <w:r w:rsidRPr="00527BA3">
        <w:rPr>
          <w:color w:val="000000" w:themeColor="text1"/>
        </w:rPr>
        <w:t>pada remaja pengguna hijab di organisasi remaja masjid Al–Amin Jakarta Selatan.</w:t>
      </w:r>
    </w:p>
    <w:p w:rsidR="00802E49" w:rsidRPr="00527BA3" w:rsidRDefault="00802E49" w:rsidP="00802E49">
      <w:pPr>
        <w:ind w:firstLineChars="295" w:firstLine="708"/>
        <w:jc w:val="both"/>
        <w:rPr>
          <w:color w:val="000000" w:themeColor="text1"/>
        </w:rPr>
      </w:pPr>
      <w:r w:rsidRPr="00527BA3">
        <w:rPr>
          <w:color w:val="000000" w:themeColor="text1"/>
        </w:rPr>
        <w:lastRenderedPageBreak/>
        <w:t xml:space="preserve">Hasil tersebut memaparkan bahwa rendahnya korelasi yang dimiliki oleh variabel religiusitas terhadap variabel </w:t>
      </w:r>
      <w:r w:rsidRPr="00527BA3">
        <w:rPr>
          <w:i/>
          <w:color w:val="000000" w:themeColor="text1"/>
        </w:rPr>
        <w:t xml:space="preserve">psychological well-being </w:t>
      </w:r>
      <w:r w:rsidRPr="00527BA3">
        <w:rPr>
          <w:color w:val="000000" w:themeColor="text1"/>
        </w:rPr>
        <w:t>dipengaruhi oleh kriteria subyek itu sendiri. Dalam hal ini, subyek merupakan santri yang memang dari awal sudah memiliki minat tinggi terhadap pondok, terutama pada ajaran agama. Dalam hal ini,</w:t>
      </w:r>
      <w:r w:rsidRPr="00527BA3">
        <w:rPr>
          <w:color w:val="000000" w:themeColor="text1"/>
          <w:spacing w:val="-5"/>
        </w:rPr>
        <w:t xml:space="preserve"> </w:t>
      </w:r>
      <w:r w:rsidRPr="00527BA3">
        <w:rPr>
          <w:color w:val="000000" w:themeColor="text1"/>
        </w:rPr>
        <w:t>remaja</w:t>
      </w:r>
      <w:r w:rsidRPr="00527BA3">
        <w:rPr>
          <w:color w:val="000000" w:themeColor="text1"/>
          <w:spacing w:val="-5"/>
        </w:rPr>
        <w:t xml:space="preserve"> </w:t>
      </w:r>
      <w:r w:rsidRPr="00527BA3">
        <w:rPr>
          <w:color w:val="000000" w:themeColor="text1"/>
        </w:rPr>
        <w:t>yang</w:t>
      </w:r>
      <w:r w:rsidRPr="00527BA3">
        <w:rPr>
          <w:color w:val="000000" w:themeColor="text1"/>
          <w:spacing w:val="-5"/>
        </w:rPr>
        <w:t xml:space="preserve"> </w:t>
      </w:r>
      <w:r w:rsidRPr="00527BA3">
        <w:rPr>
          <w:color w:val="000000" w:themeColor="text1"/>
        </w:rPr>
        <w:t xml:space="preserve">mampu memutuskan untuk masuk ke dalam pondok pesantren dinilai mempunyai </w:t>
      </w:r>
      <w:r w:rsidRPr="00527BA3">
        <w:rPr>
          <w:i/>
          <w:color w:val="000000" w:themeColor="text1"/>
        </w:rPr>
        <w:t xml:space="preserve">psychological well-being </w:t>
      </w:r>
      <w:r w:rsidRPr="00527BA3">
        <w:rPr>
          <w:color w:val="000000" w:themeColor="text1"/>
        </w:rPr>
        <w:t>yang baik dan tidak dipengaruhi secara signifikan oleh variabel religiusitas.</w:t>
      </w:r>
    </w:p>
    <w:p w:rsidR="00802E49" w:rsidRPr="00527BA3" w:rsidRDefault="00802E49" w:rsidP="00802E49">
      <w:pPr>
        <w:ind w:firstLineChars="295" w:firstLine="708"/>
        <w:jc w:val="both"/>
        <w:rPr>
          <w:color w:val="000000" w:themeColor="text1"/>
        </w:rPr>
      </w:pPr>
      <w:r w:rsidRPr="00527BA3">
        <w:rPr>
          <w:color w:val="000000" w:themeColor="text1"/>
        </w:rPr>
        <w:t xml:space="preserve">Pada penelitian ini diketahui terdapat hubungan positif antara religiusitas terhadap tingkat </w:t>
      </w:r>
      <w:r w:rsidRPr="00527BA3">
        <w:rPr>
          <w:i/>
          <w:color w:val="000000" w:themeColor="text1"/>
        </w:rPr>
        <w:t xml:space="preserve">psychological well-being </w:t>
      </w:r>
      <w:r w:rsidRPr="00527BA3">
        <w:rPr>
          <w:color w:val="000000" w:themeColor="text1"/>
        </w:rPr>
        <w:t xml:space="preserve">pada individu. </w:t>
      </w:r>
      <w:r w:rsidRPr="00527BA3">
        <w:rPr>
          <w:color w:val="000000" w:themeColor="text1"/>
          <w:spacing w:val="-2"/>
        </w:rPr>
        <w:t>Hasil</w:t>
      </w:r>
      <w:r w:rsidRPr="00527BA3">
        <w:rPr>
          <w:color w:val="000000" w:themeColor="text1"/>
        </w:rPr>
        <w:t xml:space="preserve"> </w:t>
      </w:r>
      <w:r w:rsidRPr="00527BA3">
        <w:rPr>
          <w:color w:val="000000" w:themeColor="text1"/>
          <w:spacing w:val="-4"/>
        </w:rPr>
        <w:t>ini</w:t>
      </w:r>
      <w:r w:rsidRPr="00527BA3">
        <w:rPr>
          <w:color w:val="000000" w:themeColor="text1"/>
        </w:rPr>
        <w:t xml:space="preserve"> </w:t>
      </w:r>
      <w:r w:rsidRPr="00527BA3">
        <w:rPr>
          <w:color w:val="000000" w:themeColor="text1"/>
          <w:spacing w:val="-2"/>
        </w:rPr>
        <w:t>menjelaskan</w:t>
      </w:r>
      <w:r w:rsidRPr="00527BA3">
        <w:rPr>
          <w:color w:val="000000" w:themeColor="text1"/>
        </w:rPr>
        <w:t xml:space="preserve"> </w:t>
      </w:r>
      <w:r w:rsidRPr="00527BA3">
        <w:rPr>
          <w:color w:val="000000" w:themeColor="text1"/>
          <w:spacing w:val="-2"/>
        </w:rPr>
        <w:t>kuatnya hubungan positif</w:t>
      </w:r>
      <w:r w:rsidRPr="00527BA3">
        <w:rPr>
          <w:color w:val="000000" w:themeColor="text1"/>
        </w:rPr>
        <w:t xml:space="preserve"> </w:t>
      </w:r>
      <w:r w:rsidRPr="00527BA3">
        <w:rPr>
          <w:color w:val="000000" w:themeColor="text1"/>
          <w:spacing w:val="-4"/>
        </w:rPr>
        <w:t>yang</w:t>
      </w:r>
      <w:r w:rsidRPr="00527BA3">
        <w:rPr>
          <w:color w:val="000000" w:themeColor="text1"/>
        </w:rPr>
        <w:t xml:space="preserve"> </w:t>
      </w:r>
      <w:r w:rsidRPr="00527BA3">
        <w:rPr>
          <w:color w:val="000000" w:themeColor="text1"/>
          <w:spacing w:val="-2"/>
        </w:rPr>
        <w:t>dimiliki</w:t>
      </w:r>
      <w:r w:rsidRPr="00527BA3">
        <w:rPr>
          <w:color w:val="000000" w:themeColor="text1"/>
        </w:rPr>
        <w:t xml:space="preserve"> </w:t>
      </w:r>
      <w:r w:rsidRPr="00527BA3">
        <w:rPr>
          <w:color w:val="000000" w:themeColor="text1"/>
          <w:spacing w:val="-4"/>
        </w:rPr>
        <w:t>oleh</w:t>
      </w:r>
      <w:r w:rsidRPr="00527BA3">
        <w:rPr>
          <w:color w:val="000000" w:themeColor="text1"/>
        </w:rPr>
        <w:t xml:space="preserve"> </w:t>
      </w:r>
      <w:r w:rsidRPr="00527BA3">
        <w:rPr>
          <w:color w:val="000000" w:themeColor="text1"/>
          <w:spacing w:val="-2"/>
        </w:rPr>
        <w:t xml:space="preserve">variabel </w:t>
      </w:r>
      <w:r w:rsidRPr="00527BA3">
        <w:rPr>
          <w:color w:val="000000" w:themeColor="text1"/>
        </w:rPr>
        <w:t>religiusitas terhadap p</w:t>
      </w:r>
      <w:r w:rsidRPr="00527BA3">
        <w:rPr>
          <w:i/>
          <w:color w:val="000000" w:themeColor="text1"/>
        </w:rPr>
        <w:t xml:space="preserve">sychological well-being </w:t>
      </w:r>
      <w:r w:rsidRPr="00527BA3">
        <w:rPr>
          <w:color w:val="000000" w:themeColor="text1"/>
          <w:spacing w:val="-2"/>
        </w:rPr>
        <w:t>dengan</w:t>
      </w:r>
      <w:r w:rsidRPr="00527BA3">
        <w:rPr>
          <w:color w:val="000000" w:themeColor="text1"/>
        </w:rPr>
        <w:t xml:space="preserve"> </w:t>
      </w:r>
      <w:r w:rsidRPr="00527BA3">
        <w:rPr>
          <w:color w:val="000000" w:themeColor="text1"/>
          <w:spacing w:val="-2"/>
        </w:rPr>
        <w:t>ditandai</w:t>
      </w:r>
      <w:r w:rsidRPr="00527BA3">
        <w:rPr>
          <w:color w:val="000000" w:themeColor="text1"/>
        </w:rPr>
        <w:t xml:space="preserve"> </w:t>
      </w:r>
      <w:r w:rsidRPr="00527BA3">
        <w:rPr>
          <w:color w:val="000000" w:themeColor="text1"/>
          <w:spacing w:val="-2"/>
        </w:rPr>
        <w:t>siswa</w:t>
      </w:r>
      <w:r w:rsidRPr="00527BA3">
        <w:rPr>
          <w:color w:val="000000" w:themeColor="text1"/>
        </w:rPr>
        <w:t xml:space="preserve"> </w:t>
      </w:r>
      <w:r w:rsidRPr="00527BA3">
        <w:rPr>
          <w:color w:val="000000" w:themeColor="text1"/>
          <w:spacing w:val="-4"/>
        </w:rPr>
        <w:t>yang</w:t>
      </w:r>
      <w:r w:rsidRPr="00527BA3">
        <w:rPr>
          <w:color w:val="000000" w:themeColor="text1"/>
        </w:rPr>
        <w:t xml:space="preserve"> </w:t>
      </w:r>
      <w:r w:rsidRPr="00527BA3">
        <w:rPr>
          <w:color w:val="000000" w:themeColor="text1"/>
          <w:spacing w:val="-2"/>
        </w:rPr>
        <w:t>mempunyai tingkat</w:t>
      </w:r>
      <w:r w:rsidRPr="00527BA3">
        <w:rPr>
          <w:color w:val="000000" w:themeColor="text1"/>
        </w:rPr>
        <w:t xml:space="preserve"> </w:t>
      </w:r>
      <w:r w:rsidRPr="00527BA3">
        <w:rPr>
          <w:color w:val="000000" w:themeColor="text1"/>
          <w:spacing w:val="-2"/>
        </w:rPr>
        <w:t>religiusitas</w:t>
      </w:r>
      <w:r w:rsidRPr="00527BA3">
        <w:rPr>
          <w:color w:val="000000" w:themeColor="text1"/>
        </w:rPr>
        <w:t xml:space="preserve"> </w:t>
      </w:r>
      <w:r w:rsidRPr="00527BA3">
        <w:rPr>
          <w:color w:val="000000" w:themeColor="text1"/>
          <w:spacing w:val="-2"/>
        </w:rPr>
        <w:t>sedang</w:t>
      </w:r>
      <w:r w:rsidRPr="00527BA3">
        <w:rPr>
          <w:color w:val="000000" w:themeColor="text1"/>
        </w:rPr>
        <w:t xml:space="preserve"> </w:t>
      </w:r>
      <w:r w:rsidRPr="00527BA3">
        <w:rPr>
          <w:color w:val="000000" w:themeColor="text1"/>
          <w:spacing w:val="-4"/>
        </w:rPr>
        <w:t xml:space="preserve">maka </w:t>
      </w:r>
      <w:r w:rsidRPr="00527BA3">
        <w:rPr>
          <w:color w:val="000000" w:themeColor="text1"/>
        </w:rPr>
        <w:t>p</w:t>
      </w:r>
      <w:r w:rsidRPr="00527BA3">
        <w:rPr>
          <w:i/>
          <w:color w:val="000000" w:themeColor="text1"/>
        </w:rPr>
        <w:t xml:space="preserve">sychological well-being </w:t>
      </w:r>
      <w:r w:rsidRPr="00527BA3">
        <w:rPr>
          <w:color w:val="000000" w:themeColor="text1"/>
        </w:rPr>
        <w:t>siswa sedang.</w:t>
      </w:r>
      <w:r w:rsidRPr="00527BA3">
        <w:rPr>
          <w:color w:val="000000" w:themeColor="text1"/>
          <w:spacing w:val="-7"/>
        </w:rPr>
        <w:t xml:space="preserve"> </w:t>
      </w:r>
      <w:r w:rsidRPr="00527BA3">
        <w:rPr>
          <w:color w:val="000000" w:themeColor="text1"/>
        </w:rPr>
        <w:t xml:space="preserve">Siswa </w:t>
      </w:r>
      <w:r w:rsidRPr="00527BA3">
        <w:rPr>
          <w:color w:val="000000" w:themeColor="text1"/>
          <w:spacing w:val="-4"/>
        </w:rPr>
        <w:t>yang</w:t>
      </w:r>
      <w:r w:rsidRPr="00527BA3">
        <w:rPr>
          <w:color w:val="000000" w:themeColor="text1"/>
        </w:rPr>
        <w:t xml:space="preserve"> </w:t>
      </w:r>
      <w:r w:rsidRPr="00527BA3">
        <w:rPr>
          <w:color w:val="000000" w:themeColor="text1"/>
          <w:spacing w:val="-2"/>
        </w:rPr>
        <w:t>tingkat</w:t>
      </w:r>
      <w:r w:rsidRPr="00527BA3">
        <w:rPr>
          <w:color w:val="000000" w:themeColor="text1"/>
          <w:spacing w:val="-36"/>
        </w:rPr>
        <w:t xml:space="preserve"> </w:t>
      </w:r>
      <w:r w:rsidRPr="00527BA3">
        <w:rPr>
          <w:color w:val="000000" w:themeColor="text1"/>
        </w:rPr>
        <w:t xml:space="preserve">religiusitasnya </w:t>
      </w:r>
      <w:r w:rsidRPr="00527BA3">
        <w:rPr>
          <w:color w:val="000000" w:themeColor="text1"/>
          <w:spacing w:val="-2"/>
        </w:rPr>
        <w:t>tinggi</w:t>
      </w:r>
      <w:r w:rsidRPr="00527BA3">
        <w:rPr>
          <w:color w:val="000000" w:themeColor="text1"/>
        </w:rPr>
        <w:t xml:space="preserve"> </w:t>
      </w:r>
      <w:r w:rsidRPr="00527BA3">
        <w:rPr>
          <w:color w:val="000000" w:themeColor="text1"/>
          <w:spacing w:val="-4"/>
        </w:rPr>
        <w:t xml:space="preserve">akan </w:t>
      </w:r>
      <w:r w:rsidRPr="00527BA3">
        <w:rPr>
          <w:color w:val="000000" w:themeColor="text1"/>
        </w:rPr>
        <w:t>memiliki</w:t>
      </w:r>
      <w:r w:rsidRPr="00527BA3">
        <w:rPr>
          <w:color w:val="000000" w:themeColor="text1"/>
          <w:spacing w:val="80"/>
        </w:rPr>
        <w:t xml:space="preserve"> </w:t>
      </w:r>
      <w:r w:rsidRPr="00527BA3">
        <w:rPr>
          <w:color w:val="000000" w:themeColor="text1"/>
        </w:rPr>
        <w:t>tingkat</w:t>
      </w:r>
      <w:r w:rsidRPr="00527BA3">
        <w:rPr>
          <w:color w:val="000000" w:themeColor="text1"/>
          <w:spacing w:val="80"/>
        </w:rPr>
        <w:t xml:space="preserve"> </w:t>
      </w:r>
      <w:r w:rsidRPr="00527BA3">
        <w:rPr>
          <w:color w:val="000000" w:themeColor="text1"/>
        </w:rPr>
        <w:t>p</w:t>
      </w:r>
      <w:r w:rsidRPr="00527BA3">
        <w:rPr>
          <w:i/>
          <w:color w:val="000000" w:themeColor="text1"/>
        </w:rPr>
        <w:t>sychological</w:t>
      </w:r>
      <w:r w:rsidRPr="00527BA3">
        <w:rPr>
          <w:i/>
          <w:color w:val="000000" w:themeColor="text1"/>
          <w:spacing w:val="80"/>
        </w:rPr>
        <w:t xml:space="preserve"> </w:t>
      </w:r>
      <w:r w:rsidRPr="00527BA3">
        <w:rPr>
          <w:i/>
          <w:color w:val="000000" w:themeColor="text1"/>
        </w:rPr>
        <w:t xml:space="preserve">well-being </w:t>
      </w:r>
      <w:r w:rsidRPr="00527BA3">
        <w:rPr>
          <w:color w:val="000000" w:themeColor="text1"/>
          <w:spacing w:val="-4"/>
        </w:rPr>
        <w:t>yang</w:t>
      </w:r>
      <w:r w:rsidRPr="00527BA3">
        <w:rPr>
          <w:color w:val="000000" w:themeColor="text1"/>
        </w:rPr>
        <w:t xml:space="preserve"> </w:t>
      </w:r>
      <w:r w:rsidRPr="00527BA3">
        <w:rPr>
          <w:color w:val="000000" w:themeColor="text1"/>
          <w:spacing w:val="-2"/>
        </w:rPr>
        <w:t xml:space="preserve">tinggi, </w:t>
      </w:r>
      <w:r w:rsidRPr="00527BA3">
        <w:rPr>
          <w:color w:val="000000" w:themeColor="text1"/>
        </w:rPr>
        <w:t xml:space="preserve">pun </w:t>
      </w:r>
      <w:r w:rsidRPr="00527BA3">
        <w:rPr>
          <w:color w:val="000000" w:themeColor="text1"/>
          <w:spacing w:val="-2"/>
        </w:rPr>
        <w:t>siswa</w:t>
      </w:r>
      <w:r w:rsidRPr="00527BA3">
        <w:rPr>
          <w:color w:val="000000" w:themeColor="text1"/>
        </w:rPr>
        <w:t xml:space="preserve"> </w:t>
      </w:r>
      <w:r w:rsidRPr="00527BA3">
        <w:rPr>
          <w:color w:val="000000" w:themeColor="text1"/>
          <w:spacing w:val="-4"/>
        </w:rPr>
        <w:t>yang</w:t>
      </w:r>
      <w:r w:rsidRPr="00527BA3">
        <w:rPr>
          <w:color w:val="000000" w:themeColor="text1"/>
        </w:rPr>
        <w:t xml:space="preserve"> </w:t>
      </w:r>
      <w:r w:rsidRPr="00527BA3">
        <w:rPr>
          <w:color w:val="000000" w:themeColor="text1"/>
          <w:spacing w:val="-2"/>
        </w:rPr>
        <w:t>tingkat religiusitasnya</w:t>
      </w:r>
      <w:r w:rsidRPr="00527BA3">
        <w:rPr>
          <w:color w:val="000000" w:themeColor="text1"/>
        </w:rPr>
        <w:t xml:space="preserve"> </w:t>
      </w:r>
      <w:r w:rsidRPr="00527BA3">
        <w:rPr>
          <w:color w:val="000000" w:themeColor="text1"/>
          <w:spacing w:val="-2"/>
        </w:rPr>
        <w:t>rendah</w:t>
      </w:r>
      <w:r w:rsidRPr="00527BA3">
        <w:rPr>
          <w:color w:val="000000" w:themeColor="text1"/>
        </w:rPr>
        <w:t xml:space="preserve"> mempunyai</w:t>
      </w:r>
      <w:r w:rsidRPr="00527BA3">
        <w:rPr>
          <w:color w:val="000000" w:themeColor="text1"/>
          <w:spacing w:val="80"/>
        </w:rPr>
        <w:t xml:space="preserve"> </w:t>
      </w:r>
      <w:r w:rsidRPr="00527BA3">
        <w:rPr>
          <w:color w:val="000000" w:themeColor="text1"/>
        </w:rPr>
        <w:t>tingkat p</w:t>
      </w:r>
      <w:r w:rsidRPr="00527BA3">
        <w:rPr>
          <w:i/>
          <w:color w:val="000000" w:themeColor="text1"/>
        </w:rPr>
        <w:t>sychological</w:t>
      </w:r>
      <w:r w:rsidRPr="00527BA3">
        <w:rPr>
          <w:i/>
          <w:color w:val="000000" w:themeColor="text1"/>
          <w:spacing w:val="40"/>
        </w:rPr>
        <w:t xml:space="preserve"> </w:t>
      </w:r>
      <w:r w:rsidRPr="00527BA3">
        <w:rPr>
          <w:i/>
          <w:color w:val="000000" w:themeColor="text1"/>
        </w:rPr>
        <w:t>well-being</w:t>
      </w:r>
      <w:r w:rsidRPr="00527BA3">
        <w:rPr>
          <w:i/>
          <w:color w:val="000000" w:themeColor="text1"/>
          <w:spacing w:val="36"/>
        </w:rPr>
        <w:t xml:space="preserve"> </w:t>
      </w:r>
      <w:r w:rsidRPr="00527BA3">
        <w:rPr>
          <w:color w:val="000000" w:themeColor="text1"/>
        </w:rPr>
        <w:t>yang</w:t>
      </w:r>
      <w:r w:rsidRPr="00527BA3">
        <w:rPr>
          <w:color w:val="000000" w:themeColor="text1"/>
          <w:spacing w:val="36"/>
        </w:rPr>
        <w:t xml:space="preserve"> </w:t>
      </w:r>
      <w:r w:rsidRPr="00527BA3">
        <w:rPr>
          <w:color w:val="000000" w:themeColor="text1"/>
        </w:rPr>
        <w:t>rendah.</w:t>
      </w:r>
    </w:p>
    <w:p w:rsidR="00802E49" w:rsidRPr="00527BA3" w:rsidRDefault="00802E49" w:rsidP="00802E49">
      <w:pPr>
        <w:ind w:firstLineChars="295" w:firstLine="708"/>
        <w:jc w:val="both"/>
        <w:rPr>
          <w:color w:val="000000" w:themeColor="text1"/>
        </w:rPr>
      </w:pPr>
      <w:r w:rsidRPr="00527BA3">
        <w:rPr>
          <w:color w:val="000000" w:themeColor="text1"/>
        </w:rPr>
        <w:t>Hasil tersebut</w:t>
      </w:r>
      <w:r w:rsidRPr="00527BA3">
        <w:rPr>
          <w:color w:val="000000" w:themeColor="text1"/>
          <w:spacing w:val="40"/>
        </w:rPr>
        <w:t xml:space="preserve"> </w:t>
      </w:r>
      <w:r w:rsidRPr="00527BA3">
        <w:rPr>
          <w:color w:val="000000" w:themeColor="text1"/>
        </w:rPr>
        <w:t>didukung</w:t>
      </w:r>
      <w:r w:rsidRPr="00527BA3">
        <w:rPr>
          <w:color w:val="000000" w:themeColor="text1"/>
          <w:spacing w:val="40"/>
        </w:rPr>
        <w:t xml:space="preserve"> </w:t>
      </w:r>
      <w:r w:rsidRPr="00527BA3">
        <w:rPr>
          <w:color w:val="000000" w:themeColor="text1"/>
        </w:rPr>
        <w:t>oleh</w:t>
      </w:r>
      <w:r w:rsidRPr="00527BA3">
        <w:rPr>
          <w:color w:val="000000" w:themeColor="text1"/>
          <w:spacing w:val="40"/>
        </w:rPr>
        <w:t xml:space="preserve"> </w:t>
      </w:r>
      <w:r w:rsidRPr="00527BA3">
        <w:rPr>
          <w:color w:val="000000" w:themeColor="text1"/>
        </w:rPr>
        <w:t>penelitian</w:t>
      </w:r>
      <w:r w:rsidRPr="00527BA3">
        <w:rPr>
          <w:color w:val="000000" w:themeColor="text1"/>
          <w:spacing w:val="40"/>
        </w:rPr>
        <w:t xml:space="preserve"> </w:t>
      </w:r>
      <w:r w:rsidRPr="00527BA3">
        <w:rPr>
          <w:color w:val="000000" w:themeColor="text1"/>
        </w:rPr>
        <w:fldChar w:fldCharType="begin" w:fldLock="1"/>
      </w:r>
      <w:r w:rsidRPr="00527BA3">
        <w:rPr>
          <w:color w:val="000000" w:themeColor="text1"/>
        </w:rPr>
        <w:instrText>ADDIN CSL_CITATION {"citationItems":[{"id":"ITEM-1","itemData":{"DOI":"http://dx.doi.org/10.30829/al-irsyad.v7i1.6667","abstract":"This study aims to determine the relationship between Religiosity and Psychological well being in terms of the Big Five Personality in high school students 6 Binjai. There are two hypotheses proposed in this study, namely, there is a relationship between religiosity and Psychological well being in SMA 6 Binjai students and there is a difference between Psychological well being in terms of big five personality in SMA 6 Binjai students. Analysis of the data used in this research is covariance analysis. This research was conducted at the 6th and XI high school 6 Binjai students in the 2013/2014 academic year. This sample was taken by random sampling method, with a total sample of 85 students from the total population. The analysis used is covariance analysis, because it aims to test the hypothesis of one dependent variable (y), one independent variable (x), and one covariable. Based on the analysis of the data above, it was obtained F = 2395,290 with a significance of 0,000 and p &lt;0.05. Based on these results it is said that there is a relationship between religiosity and Psychological well being on the big five personality. Then obtained F = 1.845, sig 0.128 with p&gt; 0.05 which means that there is no difference in Psychological well being among the five personality types of big five personality.","author":[{"dropping-particle":"","family":"Batubara","given":"Azizah","non-dropping-particle":"","parse-names":false,"suffix":""}],"container-title":"Al-Irsyad: Jurnal Pendidikan dan Konseling","id":"ITEM-1","issue":"1","issued":{"date-parts":[["2019"]]},"page":"48-62","title":"Hubungan Antara Religiusitas Dengan Psychological Well Being Ditinjau Dari Big Five Personality Pada Siswa Sma Negeri 6 Binjai","type":"article-journal","volume":"7"},"uris":["http://www.mendeley.com/documents/?uuid=01b6b945-b5f2-4f84-b019-b5bffd746a9a"]}],"mendeley":{"formattedCitation":"(Batubara, 2019)","manualFormatting":"Batubara (2019)","plainTextFormattedCitation":"(Batubara, 2019)","previouslyFormattedCitation":"(Batubara, 2019)"},"properties":{"noteIndex":0},"schema":"https://github.com/citation-style-language/schema/raw/master/csl-citation.json"}</w:instrText>
      </w:r>
      <w:r w:rsidRPr="00527BA3">
        <w:rPr>
          <w:color w:val="000000" w:themeColor="text1"/>
        </w:rPr>
        <w:fldChar w:fldCharType="separate"/>
      </w:r>
      <w:r w:rsidRPr="00527BA3">
        <w:rPr>
          <w:noProof/>
          <w:color w:val="000000" w:themeColor="text1"/>
        </w:rPr>
        <w:t>Batubara (2019)</w:t>
      </w:r>
      <w:r w:rsidRPr="00527BA3">
        <w:rPr>
          <w:color w:val="000000" w:themeColor="text1"/>
        </w:rPr>
        <w:fldChar w:fldCharType="end"/>
      </w:r>
      <w:r w:rsidRPr="00527BA3">
        <w:rPr>
          <w:color w:val="000000" w:themeColor="text1"/>
          <w:spacing w:val="80"/>
          <w:w w:val="150"/>
        </w:rPr>
        <w:t xml:space="preserve"> </w:t>
      </w:r>
      <w:r w:rsidRPr="00527BA3">
        <w:rPr>
          <w:color w:val="000000" w:themeColor="text1"/>
        </w:rPr>
        <w:t>dengan</w:t>
      </w:r>
      <w:r w:rsidRPr="00527BA3">
        <w:rPr>
          <w:color w:val="000000" w:themeColor="text1"/>
          <w:spacing w:val="80"/>
          <w:w w:val="150"/>
        </w:rPr>
        <w:t xml:space="preserve"> </w:t>
      </w:r>
      <w:r w:rsidRPr="00527BA3">
        <w:rPr>
          <w:color w:val="000000" w:themeColor="text1"/>
        </w:rPr>
        <w:t>judul</w:t>
      </w:r>
      <w:r w:rsidRPr="00527BA3">
        <w:rPr>
          <w:color w:val="000000" w:themeColor="text1"/>
          <w:spacing w:val="80"/>
        </w:rPr>
        <w:t xml:space="preserve"> </w:t>
      </w:r>
      <w:r w:rsidRPr="00527BA3">
        <w:rPr>
          <w:color w:val="000000" w:themeColor="text1"/>
        </w:rPr>
        <w:t>“Hubungan</w:t>
      </w:r>
      <w:r w:rsidRPr="00527BA3">
        <w:rPr>
          <w:color w:val="000000" w:themeColor="text1"/>
          <w:spacing w:val="80"/>
        </w:rPr>
        <w:t xml:space="preserve"> </w:t>
      </w:r>
      <w:r w:rsidRPr="00527BA3">
        <w:rPr>
          <w:color w:val="000000" w:themeColor="text1"/>
        </w:rPr>
        <w:t>Antara</w:t>
      </w:r>
      <w:r w:rsidRPr="00527BA3">
        <w:rPr>
          <w:color w:val="000000" w:themeColor="text1"/>
          <w:spacing w:val="40"/>
        </w:rPr>
        <w:t xml:space="preserve"> </w:t>
      </w:r>
      <w:r w:rsidRPr="00527BA3">
        <w:rPr>
          <w:color w:val="000000" w:themeColor="text1"/>
        </w:rPr>
        <w:t>Religiusitas</w:t>
      </w:r>
      <w:r w:rsidRPr="00527BA3">
        <w:rPr>
          <w:color w:val="000000" w:themeColor="text1"/>
          <w:spacing w:val="80"/>
          <w:w w:val="150"/>
        </w:rPr>
        <w:t xml:space="preserve"> </w:t>
      </w:r>
      <w:r w:rsidRPr="00527BA3">
        <w:rPr>
          <w:color w:val="000000" w:themeColor="text1"/>
        </w:rPr>
        <w:t>Dengan</w:t>
      </w:r>
      <w:r w:rsidRPr="00527BA3">
        <w:rPr>
          <w:color w:val="000000" w:themeColor="text1"/>
          <w:spacing w:val="80"/>
          <w:w w:val="150"/>
        </w:rPr>
        <w:t xml:space="preserve"> </w:t>
      </w:r>
      <w:r w:rsidRPr="00527BA3">
        <w:rPr>
          <w:i/>
          <w:color w:val="000000" w:themeColor="text1"/>
        </w:rPr>
        <w:t xml:space="preserve">Psychological Well-Being </w:t>
      </w:r>
      <w:r w:rsidRPr="00527BA3">
        <w:rPr>
          <w:color w:val="000000" w:themeColor="text1"/>
        </w:rPr>
        <w:t>Ditinjau Dari</w:t>
      </w:r>
      <w:r w:rsidRPr="00527BA3">
        <w:rPr>
          <w:color w:val="000000" w:themeColor="text1"/>
          <w:spacing w:val="-11"/>
        </w:rPr>
        <w:t xml:space="preserve"> </w:t>
      </w:r>
      <w:r w:rsidRPr="00527BA3">
        <w:rPr>
          <w:i/>
          <w:color w:val="000000" w:themeColor="text1"/>
        </w:rPr>
        <w:t>Big</w:t>
      </w:r>
      <w:r w:rsidRPr="00527BA3">
        <w:rPr>
          <w:i/>
          <w:color w:val="000000" w:themeColor="text1"/>
          <w:spacing w:val="-11"/>
        </w:rPr>
        <w:t xml:space="preserve"> </w:t>
      </w:r>
      <w:r w:rsidRPr="00527BA3">
        <w:rPr>
          <w:i/>
          <w:color w:val="000000" w:themeColor="text1"/>
        </w:rPr>
        <w:t>Five</w:t>
      </w:r>
      <w:r w:rsidRPr="00527BA3">
        <w:rPr>
          <w:i/>
          <w:color w:val="000000" w:themeColor="text1"/>
          <w:spacing w:val="-11"/>
        </w:rPr>
        <w:t xml:space="preserve"> </w:t>
      </w:r>
      <w:r w:rsidRPr="00527BA3">
        <w:rPr>
          <w:i/>
          <w:color w:val="000000" w:themeColor="text1"/>
        </w:rPr>
        <w:t xml:space="preserve">Personality </w:t>
      </w:r>
      <w:r w:rsidRPr="00527BA3">
        <w:rPr>
          <w:color w:val="000000" w:themeColor="text1"/>
        </w:rPr>
        <w:t>Pada Siswa SMA Negeri 6</w:t>
      </w:r>
      <w:r w:rsidRPr="00527BA3">
        <w:rPr>
          <w:color w:val="000000" w:themeColor="text1"/>
          <w:spacing w:val="-5"/>
        </w:rPr>
        <w:t xml:space="preserve"> </w:t>
      </w:r>
      <w:r w:rsidRPr="00527BA3">
        <w:rPr>
          <w:color w:val="000000" w:themeColor="text1"/>
        </w:rPr>
        <w:t>Binjai”</w:t>
      </w:r>
      <w:r w:rsidRPr="00527BA3">
        <w:rPr>
          <w:i/>
          <w:color w:val="000000" w:themeColor="text1"/>
        </w:rPr>
        <w:t>.</w:t>
      </w:r>
      <w:r w:rsidRPr="00527BA3">
        <w:rPr>
          <w:i/>
          <w:color w:val="000000" w:themeColor="text1"/>
          <w:spacing w:val="-5"/>
        </w:rPr>
        <w:t xml:space="preserve"> </w:t>
      </w:r>
      <w:r w:rsidRPr="00527BA3">
        <w:rPr>
          <w:color w:val="000000" w:themeColor="text1"/>
        </w:rPr>
        <w:t>Penelitian tersebut menyatakan apabila dari dua</w:t>
      </w:r>
      <w:r w:rsidRPr="00527BA3">
        <w:rPr>
          <w:color w:val="000000" w:themeColor="text1"/>
          <w:spacing w:val="-6"/>
        </w:rPr>
        <w:t xml:space="preserve"> </w:t>
      </w:r>
      <w:r w:rsidRPr="00527BA3">
        <w:rPr>
          <w:color w:val="000000" w:themeColor="text1"/>
        </w:rPr>
        <w:t xml:space="preserve">variabel religiusitas dan </w:t>
      </w:r>
      <w:r w:rsidRPr="00527BA3">
        <w:rPr>
          <w:i/>
          <w:color w:val="000000" w:themeColor="text1"/>
        </w:rPr>
        <w:t>psychological</w:t>
      </w:r>
      <w:r w:rsidRPr="00527BA3">
        <w:rPr>
          <w:i/>
          <w:color w:val="000000" w:themeColor="text1"/>
          <w:spacing w:val="-9"/>
        </w:rPr>
        <w:t xml:space="preserve"> </w:t>
      </w:r>
      <w:r w:rsidRPr="00527BA3">
        <w:rPr>
          <w:i/>
          <w:color w:val="000000" w:themeColor="text1"/>
        </w:rPr>
        <w:t>well-being</w:t>
      </w:r>
      <w:r w:rsidRPr="00527BA3">
        <w:rPr>
          <w:i/>
          <w:color w:val="000000" w:themeColor="text1"/>
          <w:spacing w:val="-9"/>
        </w:rPr>
        <w:t xml:space="preserve"> </w:t>
      </w:r>
      <w:r w:rsidRPr="00527BA3">
        <w:rPr>
          <w:color w:val="000000" w:themeColor="text1"/>
        </w:rPr>
        <w:t xml:space="preserve">pada </w:t>
      </w:r>
      <w:r w:rsidRPr="00527BA3">
        <w:rPr>
          <w:i/>
          <w:color w:val="000000" w:themeColor="text1"/>
        </w:rPr>
        <w:t>big</w:t>
      </w:r>
      <w:r w:rsidRPr="00527BA3">
        <w:rPr>
          <w:i/>
          <w:color w:val="000000" w:themeColor="text1"/>
          <w:spacing w:val="40"/>
        </w:rPr>
        <w:t xml:space="preserve"> </w:t>
      </w:r>
      <w:r w:rsidRPr="00527BA3">
        <w:rPr>
          <w:i/>
          <w:color w:val="000000" w:themeColor="text1"/>
        </w:rPr>
        <w:t>five</w:t>
      </w:r>
      <w:r w:rsidRPr="00527BA3">
        <w:rPr>
          <w:i/>
          <w:color w:val="000000" w:themeColor="text1"/>
          <w:spacing w:val="40"/>
        </w:rPr>
        <w:t xml:space="preserve"> </w:t>
      </w:r>
      <w:r w:rsidRPr="00527BA3">
        <w:rPr>
          <w:i/>
          <w:color w:val="000000" w:themeColor="text1"/>
        </w:rPr>
        <w:t>personality</w:t>
      </w:r>
      <w:r w:rsidRPr="00527BA3">
        <w:rPr>
          <w:i/>
          <w:color w:val="000000" w:themeColor="text1"/>
          <w:spacing w:val="40"/>
        </w:rPr>
        <w:t xml:space="preserve"> </w:t>
      </w:r>
      <w:r w:rsidRPr="00527BA3">
        <w:rPr>
          <w:color w:val="000000" w:themeColor="text1"/>
        </w:rPr>
        <w:t>ini</w:t>
      </w:r>
      <w:r w:rsidRPr="00527BA3">
        <w:rPr>
          <w:color w:val="000000" w:themeColor="text1"/>
          <w:spacing w:val="40"/>
        </w:rPr>
        <w:t xml:space="preserve"> </w:t>
      </w:r>
      <w:r w:rsidRPr="00527BA3">
        <w:rPr>
          <w:color w:val="000000" w:themeColor="text1"/>
        </w:rPr>
        <w:t>memiliki</w:t>
      </w:r>
      <w:r w:rsidRPr="00527BA3">
        <w:rPr>
          <w:color w:val="000000" w:themeColor="text1"/>
          <w:spacing w:val="40"/>
        </w:rPr>
        <w:t xml:space="preserve"> </w:t>
      </w:r>
      <w:r w:rsidRPr="00527BA3">
        <w:rPr>
          <w:color w:val="000000" w:themeColor="text1"/>
        </w:rPr>
        <w:t>hubungan. Penelitian</w:t>
      </w:r>
      <w:r w:rsidRPr="00527BA3">
        <w:rPr>
          <w:color w:val="000000" w:themeColor="text1"/>
          <w:spacing w:val="80"/>
        </w:rPr>
        <w:t xml:space="preserve"> </w:t>
      </w:r>
      <w:r w:rsidRPr="00527BA3">
        <w:rPr>
          <w:color w:val="000000" w:themeColor="text1"/>
        </w:rPr>
        <w:t>tersebut</w:t>
      </w:r>
      <w:r w:rsidRPr="00527BA3">
        <w:rPr>
          <w:color w:val="000000" w:themeColor="text1"/>
          <w:spacing w:val="80"/>
        </w:rPr>
        <w:t xml:space="preserve"> </w:t>
      </w:r>
      <w:r w:rsidRPr="00527BA3">
        <w:rPr>
          <w:color w:val="000000" w:themeColor="text1"/>
        </w:rPr>
        <w:t>dikatakan</w:t>
      </w:r>
      <w:r w:rsidRPr="00527BA3">
        <w:rPr>
          <w:color w:val="000000" w:themeColor="text1"/>
          <w:spacing w:val="40"/>
        </w:rPr>
        <w:t xml:space="preserve"> </w:t>
      </w:r>
      <w:r w:rsidRPr="00527BA3">
        <w:rPr>
          <w:color w:val="000000" w:themeColor="text1"/>
        </w:rPr>
        <w:t>religius</w:t>
      </w:r>
      <w:r w:rsidRPr="00527BA3">
        <w:rPr>
          <w:color w:val="000000" w:themeColor="text1"/>
          <w:spacing w:val="40"/>
        </w:rPr>
        <w:t xml:space="preserve"> </w:t>
      </w:r>
      <w:r w:rsidRPr="00527BA3">
        <w:rPr>
          <w:color w:val="000000" w:themeColor="text1"/>
        </w:rPr>
        <w:t>yang ada</w:t>
      </w:r>
      <w:r w:rsidRPr="00527BA3">
        <w:rPr>
          <w:color w:val="000000" w:themeColor="text1"/>
          <w:spacing w:val="45"/>
        </w:rPr>
        <w:t xml:space="preserve"> </w:t>
      </w:r>
      <w:r w:rsidRPr="00527BA3">
        <w:rPr>
          <w:color w:val="000000" w:themeColor="text1"/>
        </w:rPr>
        <w:t>dalam</w:t>
      </w:r>
      <w:r w:rsidRPr="00527BA3">
        <w:rPr>
          <w:color w:val="000000" w:themeColor="text1"/>
          <w:spacing w:val="45"/>
        </w:rPr>
        <w:t xml:space="preserve"> </w:t>
      </w:r>
      <w:r w:rsidRPr="00527BA3">
        <w:rPr>
          <w:color w:val="000000" w:themeColor="text1"/>
        </w:rPr>
        <w:t>diri</w:t>
      </w:r>
      <w:r w:rsidRPr="00527BA3">
        <w:rPr>
          <w:color w:val="000000" w:themeColor="text1"/>
          <w:spacing w:val="45"/>
        </w:rPr>
        <w:t xml:space="preserve"> </w:t>
      </w:r>
      <w:r w:rsidRPr="00527BA3">
        <w:rPr>
          <w:color w:val="000000" w:themeColor="text1"/>
        </w:rPr>
        <w:t>individu</w:t>
      </w:r>
      <w:r w:rsidRPr="00527BA3">
        <w:rPr>
          <w:color w:val="000000" w:themeColor="text1"/>
          <w:spacing w:val="45"/>
        </w:rPr>
        <w:t xml:space="preserve"> </w:t>
      </w:r>
      <w:r w:rsidRPr="00527BA3">
        <w:rPr>
          <w:color w:val="000000" w:themeColor="text1"/>
        </w:rPr>
        <w:t>memiliki</w:t>
      </w:r>
      <w:r w:rsidRPr="00527BA3">
        <w:rPr>
          <w:color w:val="000000" w:themeColor="text1"/>
          <w:spacing w:val="45"/>
        </w:rPr>
        <w:t xml:space="preserve"> </w:t>
      </w:r>
      <w:r w:rsidRPr="00527BA3">
        <w:rPr>
          <w:color w:val="000000" w:themeColor="text1"/>
        </w:rPr>
        <w:t>niat</w:t>
      </w:r>
      <w:r w:rsidRPr="00527BA3">
        <w:rPr>
          <w:color w:val="000000" w:themeColor="text1"/>
          <w:spacing w:val="45"/>
        </w:rPr>
        <w:t xml:space="preserve"> </w:t>
      </w:r>
      <w:r w:rsidRPr="00527BA3">
        <w:rPr>
          <w:color w:val="000000" w:themeColor="text1"/>
          <w:spacing w:val="-2"/>
        </w:rPr>
        <w:t>untuk</w:t>
      </w:r>
      <w:r w:rsidRPr="00527BA3">
        <w:rPr>
          <w:color w:val="000000" w:themeColor="text1"/>
        </w:rPr>
        <w:t xml:space="preserve"> </w:t>
      </w:r>
      <w:r w:rsidRPr="00527BA3">
        <w:rPr>
          <w:color w:val="000000" w:themeColor="text1"/>
          <w:spacing w:val="-2"/>
        </w:rPr>
        <w:t>patuh</w:t>
      </w:r>
      <w:r w:rsidRPr="00527BA3">
        <w:rPr>
          <w:color w:val="000000" w:themeColor="text1"/>
        </w:rPr>
        <w:t xml:space="preserve"> </w:t>
      </w:r>
      <w:r w:rsidRPr="00527BA3">
        <w:rPr>
          <w:color w:val="000000" w:themeColor="text1"/>
          <w:spacing w:val="-2"/>
        </w:rPr>
        <w:t>dengan</w:t>
      </w:r>
      <w:r w:rsidRPr="00527BA3">
        <w:rPr>
          <w:color w:val="000000" w:themeColor="text1"/>
        </w:rPr>
        <w:t xml:space="preserve"> aturan</w:t>
      </w:r>
      <w:r w:rsidRPr="00527BA3">
        <w:rPr>
          <w:color w:val="000000" w:themeColor="text1"/>
          <w:spacing w:val="37"/>
        </w:rPr>
        <w:t xml:space="preserve"> </w:t>
      </w:r>
      <w:r w:rsidRPr="00527BA3">
        <w:rPr>
          <w:color w:val="000000" w:themeColor="text1"/>
        </w:rPr>
        <w:t>agamanya</w:t>
      </w:r>
      <w:r w:rsidRPr="00527BA3">
        <w:rPr>
          <w:color w:val="000000" w:themeColor="text1"/>
          <w:spacing w:val="38"/>
        </w:rPr>
        <w:t xml:space="preserve"> </w:t>
      </w:r>
      <w:r w:rsidRPr="00527BA3">
        <w:rPr>
          <w:color w:val="000000" w:themeColor="text1"/>
          <w:spacing w:val="-2"/>
        </w:rPr>
        <w:t>sehingga</w:t>
      </w:r>
      <w:r w:rsidRPr="00527BA3">
        <w:rPr>
          <w:color w:val="000000" w:themeColor="text1"/>
        </w:rPr>
        <w:t xml:space="preserve"> individu tersebut lebih bisa menguraikan setiap keadaan dengan</w:t>
      </w:r>
      <w:r w:rsidRPr="00527BA3">
        <w:rPr>
          <w:color w:val="000000" w:themeColor="text1"/>
          <w:spacing w:val="-5"/>
        </w:rPr>
        <w:t xml:space="preserve"> </w:t>
      </w:r>
      <w:r w:rsidRPr="00527BA3">
        <w:rPr>
          <w:color w:val="000000" w:themeColor="text1"/>
        </w:rPr>
        <w:t>positif,</w:t>
      </w:r>
      <w:r w:rsidRPr="00527BA3">
        <w:rPr>
          <w:color w:val="000000" w:themeColor="text1"/>
          <w:spacing w:val="-5"/>
        </w:rPr>
        <w:t xml:space="preserve"> </w:t>
      </w:r>
      <w:r w:rsidRPr="00527BA3">
        <w:rPr>
          <w:color w:val="000000" w:themeColor="text1"/>
        </w:rPr>
        <w:t>memiliki</w:t>
      </w:r>
      <w:r w:rsidRPr="00527BA3">
        <w:rPr>
          <w:color w:val="000000" w:themeColor="text1"/>
          <w:spacing w:val="-5"/>
        </w:rPr>
        <w:t xml:space="preserve"> </w:t>
      </w:r>
      <w:r w:rsidRPr="00527BA3">
        <w:rPr>
          <w:color w:val="000000" w:themeColor="text1"/>
        </w:rPr>
        <w:t>hidup lebih berarti, dan memiliki tingkat stres</w:t>
      </w:r>
      <w:r w:rsidRPr="00527BA3">
        <w:rPr>
          <w:color w:val="000000" w:themeColor="text1"/>
          <w:spacing w:val="40"/>
        </w:rPr>
        <w:t xml:space="preserve"> </w:t>
      </w:r>
      <w:r w:rsidRPr="00527BA3">
        <w:rPr>
          <w:color w:val="000000" w:themeColor="text1"/>
        </w:rPr>
        <w:t xml:space="preserve">rendah yang mana hal tersebut menandakan kondisi </w:t>
      </w:r>
      <w:r w:rsidRPr="00527BA3">
        <w:rPr>
          <w:i/>
          <w:color w:val="000000" w:themeColor="text1"/>
        </w:rPr>
        <w:t xml:space="preserve">psychological well-being </w:t>
      </w:r>
      <w:r w:rsidRPr="00527BA3">
        <w:rPr>
          <w:color w:val="000000" w:themeColor="text1"/>
        </w:rPr>
        <w:t>yang bagus dalam individu.</w:t>
      </w:r>
    </w:p>
    <w:p w:rsidR="00802E49" w:rsidRPr="00527BA3" w:rsidRDefault="00802E49" w:rsidP="00802E49">
      <w:pPr>
        <w:ind w:firstLineChars="295" w:firstLine="708"/>
        <w:jc w:val="both"/>
        <w:rPr>
          <w:color w:val="000000" w:themeColor="text1"/>
        </w:rPr>
      </w:pPr>
      <w:r w:rsidRPr="00527BA3">
        <w:rPr>
          <w:color w:val="000000" w:themeColor="text1"/>
        </w:rPr>
        <w:t xml:space="preserve">Hal serupa juga ditemukan pada penelitian </w:t>
      </w:r>
      <w:r w:rsidRPr="00527BA3">
        <w:rPr>
          <w:color w:val="000000" w:themeColor="text1"/>
        </w:rPr>
        <w:fldChar w:fldCharType="begin" w:fldLock="1"/>
      </w:r>
      <w:r w:rsidRPr="00527BA3">
        <w:rPr>
          <w:color w:val="000000" w:themeColor="text1"/>
        </w:rPr>
        <w:instrText>ADDIN CSL_CITATION {"citationItems":[{"id":"ITEM-1","itemData":{"ISBN":"9781425803780","author":[{"dropping-particle":"","family":"Rohayati","given":"Nita","non-dropping-particle":"","parse-names":false,"suffix":""},{"dropping-particle":"","family":"Anwar","given":"Aang Solahudin","non-dropping-particle":"","parse-names":false,"suffix":""},{"dropping-particle":"","family":"Hajijah","given":"Nursumiah","non-dropping-particle":"","parse-names":false,"suffix":""}],"container-title":"Psychophedia Jurnal Psikologi Universitas Buana Perjuangan Karawang","id":"ITEM-1","issue":"1","issued":{"date-parts":[["2022"]]},"page":"46-56","title":"Stres Akademik, Religiusitas dan Psychological Well-Being pada Remaja di Pesantren Raudhatul Irfan","type":"article-journal","volume":"7"},"uris":["http://www.mendeley.com/documents/?uuid=54e61cc1-b413-4ee2-877d-c8b4d6be75d1"]}],"mendeley":{"formattedCitation":"(Rohayati et al., 2022)","manualFormatting":"Rohayati et al. (2022)","plainTextFormattedCitation":"(Rohayati et al., 2022)","previouslyFormattedCitation":"(Rohayati et al., 2022)"},"properties":{"noteIndex":0},"schema":"https://github.com/citation-style-language/schema/raw/master/csl-citation.json"}</w:instrText>
      </w:r>
      <w:r w:rsidRPr="00527BA3">
        <w:rPr>
          <w:color w:val="000000" w:themeColor="text1"/>
        </w:rPr>
        <w:fldChar w:fldCharType="separate"/>
      </w:r>
      <w:r w:rsidRPr="00527BA3">
        <w:rPr>
          <w:noProof/>
          <w:color w:val="000000" w:themeColor="text1"/>
        </w:rPr>
        <w:t>Rohayati et al. (2022)</w:t>
      </w:r>
      <w:r w:rsidRPr="00527BA3">
        <w:rPr>
          <w:color w:val="000000" w:themeColor="text1"/>
        </w:rPr>
        <w:fldChar w:fldCharType="end"/>
      </w:r>
      <w:r w:rsidRPr="00527BA3">
        <w:rPr>
          <w:color w:val="000000" w:themeColor="text1"/>
        </w:rPr>
        <w:t xml:space="preserve"> yang</w:t>
      </w:r>
      <w:r w:rsidRPr="00527BA3">
        <w:rPr>
          <w:color w:val="000000" w:themeColor="text1"/>
          <w:spacing w:val="40"/>
        </w:rPr>
        <w:t xml:space="preserve"> </w:t>
      </w:r>
      <w:r w:rsidRPr="00527BA3">
        <w:rPr>
          <w:color w:val="000000" w:themeColor="text1"/>
        </w:rPr>
        <w:t xml:space="preserve">berjudul “Stress Akademik, Religiusitas Dan </w:t>
      </w:r>
      <w:r w:rsidRPr="00527BA3">
        <w:rPr>
          <w:i/>
          <w:color w:val="000000" w:themeColor="text1"/>
        </w:rPr>
        <w:t xml:space="preserve">Psychological Well-Being </w:t>
      </w:r>
      <w:r w:rsidRPr="00527BA3">
        <w:rPr>
          <w:color w:val="000000" w:themeColor="text1"/>
        </w:rPr>
        <w:t>Pada remaja Di Pesantren Raudhatul</w:t>
      </w:r>
      <w:r w:rsidRPr="00527BA3">
        <w:rPr>
          <w:color w:val="000000" w:themeColor="text1"/>
          <w:spacing w:val="-6"/>
        </w:rPr>
        <w:t xml:space="preserve"> </w:t>
      </w:r>
      <w:r w:rsidRPr="00527BA3">
        <w:rPr>
          <w:color w:val="000000" w:themeColor="text1"/>
        </w:rPr>
        <w:t>Irfan”</w:t>
      </w:r>
      <w:r w:rsidRPr="00527BA3">
        <w:rPr>
          <w:color w:val="000000" w:themeColor="text1"/>
          <w:spacing w:val="-6"/>
        </w:rPr>
        <w:t xml:space="preserve"> </w:t>
      </w:r>
      <w:r w:rsidRPr="00527BA3">
        <w:rPr>
          <w:color w:val="000000" w:themeColor="text1"/>
        </w:rPr>
        <w:t>pada</w:t>
      </w:r>
      <w:r w:rsidRPr="00527BA3">
        <w:rPr>
          <w:color w:val="000000" w:themeColor="text1"/>
          <w:spacing w:val="-6"/>
        </w:rPr>
        <w:t xml:space="preserve"> </w:t>
      </w:r>
      <w:r w:rsidRPr="00527BA3">
        <w:rPr>
          <w:color w:val="000000" w:themeColor="text1"/>
        </w:rPr>
        <w:t>penelitian</w:t>
      </w:r>
      <w:r w:rsidRPr="00527BA3">
        <w:rPr>
          <w:color w:val="000000" w:themeColor="text1"/>
          <w:spacing w:val="-6"/>
        </w:rPr>
        <w:t xml:space="preserve"> </w:t>
      </w:r>
      <w:r w:rsidRPr="00527BA3">
        <w:rPr>
          <w:color w:val="000000" w:themeColor="text1"/>
        </w:rPr>
        <w:t xml:space="preserve">ini mengatakan bahwa terdapat korelasi positif antara variabel religiusitas terhadap variable </w:t>
      </w:r>
      <w:r w:rsidRPr="00527BA3">
        <w:rPr>
          <w:i/>
          <w:color w:val="000000" w:themeColor="text1"/>
        </w:rPr>
        <w:t xml:space="preserve">psychological well-being. </w:t>
      </w:r>
      <w:r w:rsidRPr="00527BA3">
        <w:rPr>
          <w:color w:val="000000" w:themeColor="text1"/>
        </w:rPr>
        <w:t>Penelitian ini mengatakan individu dengan prinsip memegang teguh religius akan berpegang</w:t>
      </w:r>
      <w:r w:rsidRPr="00527BA3">
        <w:rPr>
          <w:color w:val="000000" w:themeColor="text1"/>
          <w:spacing w:val="40"/>
        </w:rPr>
        <w:t xml:space="preserve"> </w:t>
      </w:r>
      <w:r w:rsidRPr="00527BA3">
        <w:rPr>
          <w:color w:val="000000" w:themeColor="text1"/>
        </w:rPr>
        <w:t xml:space="preserve">pada nilai tertinggi, yaitu nilai ketuhanan. Nilai tersebut akan dijadikan acuan dalam berpikir serta memaknai kehidupannya, sehingga akan berdampak pada tingkat </w:t>
      </w:r>
      <w:r w:rsidRPr="00527BA3">
        <w:rPr>
          <w:i/>
          <w:color w:val="000000" w:themeColor="text1"/>
        </w:rPr>
        <w:t xml:space="preserve">psychological well-being </w:t>
      </w:r>
      <w:r w:rsidRPr="00527BA3">
        <w:rPr>
          <w:color w:val="000000" w:themeColor="text1"/>
        </w:rPr>
        <w:t>yang ditandai oleh perilaku menerima kondisi yang ada pada dirinya, serta berserah diri</w:t>
      </w:r>
      <w:r w:rsidRPr="00527BA3">
        <w:rPr>
          <w:color w:val="000000" w:themeColor="text1"/>
          <w:spacing w:val="-9"/>
        </w:rPr>
        <w:t xml:space="preserve"> </w:t>
      </w:r>
      <w:r w:rsidRPr="00527BA3">
        <w:rPr>
          <w:color w:val="000000" w:themeColor="text1"/>
        </w:rPr>
        <w:t>kepada</w:t>
      </w:r>
      <w:r w:rsidRPr="00527BA3">
        <w:rPr>
          <w:color w:val="000000" w:themeColor="text1"/>
          <w:spacing w:val="-9"/>
        </w:rPr>
        <w:t xml:space="preserve"> </w:t>
      </w:r>
      <w:r w:rsidRPr="00527BA3">
        <w:rPr>
          <w:color w:val="000000" w:themeColor="text1"/>
        </w:rPr>
        <w:t>Yang</w:t>
      </w:r>
      <w:r w:rsidRPr="00527BA3">
        <w:rPr>
          <w:color w:val="000000" w:themeColor="text1"/>
          <w:spacing w:val="-9"/>
        </w:rPr>
        <w:t xml:space="preserve"> </w:t>
      </w:r>
      <w:r w:rsidRPr="00527BA3">
        <w:rPr>
          <w:color w:val="000000" w:themeColor="text1"/>
        </w:rPr>
        <w:t xml:space="preserve">Maha Kuasa </w:t>
      </w:r>
      <w:r w:rsidRPr="00527BA3">
        <w:rPr>
          <w:color w:val="000000" w:themeColor="text1"/>
        </w:rPr>
        <w:fldChar w:fldCharType="begin" w:fldLock="1"/>
      </w:r>
      <w:r w:rsidRPr="00527BA3">
        <w:rPr>
          <w:color w:val="000000" w:themeColor="text1"/>
        </w:rPr>
        <w:instrText>ADDIN CSL_CITATION {"citationItems":[{"id":"ITEM-1","itemData":{"ISBN":"9781425803780","author":[{"dropping-particle":"","family":"Rohayati","given":"Nita","non-dropping-particle":"","parse-names":false,"suffix":""},{"dropping-particle":"","family":"Anwar","given":"Aang Solahudin","non-dropping-particle":"","parse-names":false,"suffix":""},{"dropping-particle":"","family":"Hajijah","given":"Nursumiah","non-dropping-particle":"","parse-names":false,"suffix":""}],"container-title":"Psychophedia Jurnal Psikologi Universitas Buana Perjuangan Karawang","id":"ITEM-1","issue":"1","issued":{"date-parts":[["2022"]]},"page":"46-56","title":"Stres Akademik, Religiusitas dan Psychological Well-Being pada Remaja di Pesantren Raudhatul Irfan","type":"article-journal","volume":"7"},"uris":["http://www.mendeley.com/documents/?uuid=54e61cc1-b413-4ee2-877d-c8b4d6be75d1"]}],"mendeley":{"formattedCitation":"(Rohayati et al., 2022)","plainTextFormattedCitation":"(Rohayati et al., 2022)","previouslyFormattedCitation":"(Rohayati et al., 2022)"},"properties":{"noteIndex":0},"schema":"https://github.com/citation-style-language/schema/raw/master/csl-citation.json"}</w:instrText>
      </w:r>
      <w:r w:rsidRPr="00527BA3">
        <w:rPr>
          <w:color w:val="000000" w:themeColor="text1"/>
        </w:rPr>
        <w:fldChar w:fldCharType="separate"/>
      </w:r>
      <w:r w:rsidRPr="00527BA3">
        <w:rPr>
          <w:noProof/>
          <w:color w:val="000000" w:themeColor="text1"/>
        </w:rPr>
        <w:t>(Rohayati et al., 2022)</w:t>
      </w:r>
      <w:r w:rsidRPr="00527BA3">
        <w:rPr>
          <w:color w:val="000000" w:themeColor="text1"/>
        </w:rPr>
        <w:fldChar w:fldCharType="end"/>
      </w:r>
      <w:r w:rsidRPr="00527BA3">
        <w:rPr>
          <w:color w:val="000000" w:themeColor="text1"/>
        </w:rPr>
        <w:t>.</w:t>
      </w:r>
    </w:p>
    <w:p w:rsidR="00802E49" w:rsidRPr="00527BA3" w:rsidRDefault="00802E49" w:rsidP="00802E49">
      <w:pPr>
        <w:ind w:firstLineChars="295" w:firstLine="708"/>
        <w:jc w:val="both"/>
        <w:rPr>
          <w:color w:val="000000" w:themeColor="text1"/>
        </w:rPr>
      </w:pPr>
      <w:r w:rsidRPr="00527BA3">
        <w:rPr>
          <w:color w:val="000000" w:themeColor="text1"/>
        </w:rPr>
        <w:t xml:space="preserve">Hasil penelitian ini diharapkan bisa memberikan sumbangsih terhadap karya ilmiah di bidang psikologi, khususnya psikologi sosial dan pendidikan yang berkaitan dengan </w:t>
      </w:r>
      <w:r w:rsidRPr="00527BA3">
        <w:rPr>
          <w:i/>
          <w:color w:val="000000" w:themeColor="text1"/>
        </w:rPr>
        <w:t xml:space="preserve">psychological well-being </w:t>
      </w:r>
      <w:r w:rsidRPr="00527BA3">
        <w:rPr>
          <w:color w:val="000000" w:themeColor="text1"/>
        </w:rPr>
        <w:t>pada</w:t>
      </w:r>
      <w:r w:rsidRPr="00527BA3">
        <w:rPr>
          <w:color w:val="000000" w:themeColor="text1"/>
          <w:spacing w:val="45"/>
        </w:rPr>
        <w:t xml:space="preserve"> </w:t>
      </w:r>
      <w:r w:rsidRPr="00527BA3">
        <w:rPr>
          <w:color w:val="000000" w:themeColor="text1"/>
        </w:rPr>
        <w:t>siswa.</w:t>
      </w:r>
      <w:r w:rsidRPr="00527BA3">
        <w:rPr>
          <w:color w:val="000000" w:themeColor="text1"/>
          <w:spacing w:val="45"/>
        </w:rPr>
        <w:t xml:space="preserve"> </w:t>
      </w:r>
      <w:r w:rsidRPr="00527BA3">
        <w:rPr>
          <w:color w:val="000000" w:themeColor="text1"/>
        </w:rPr>
        <w:t>Selain</w:t>
      </w:r>
      <w:r w:rsidRPr="00527BA3">
        <w:rPr>
          <w:color w:val="000000" w:themeColor="text1"/>
          <w:spacing w:val="45"/>
        </w:rPr>
        <w:t xml:space="preserve"> </w:t>
      </w:r>
      <w:r w:rsidRPr="00527BA3">
        <w:rPr>
          <w:color w:val="000000" w:themeColor="text1"/>
        </w:rPr>
        <w:t>itu</w:t>
      </w:r>
      <w:r w:rsidRPr="00527BA3">
        <w:rPr>
          <w:color w:val="000000" w:themeColor="text1"/>
          <w:spacing w:val="30"/>
        </w:rPr>
        <w:t xml:space="preserve"> </w:t>
      </w:r>
      <w:r w:rsidRPr="00527BA3">
        <w:rPr>
          <w:color w:val="000000" w:themeColor="text1"/>
        </w:rPr>
        <w:t>peneliti</w:t>
      </w:r>
      <w:r w:rsidRPr="00527BA3">
        <w:rPr>
          <w:color w:val="000000" w:themeColor="text1"/>
          <w:spacing w:val="30"/>
        </w:rPr>
        <w:t xml:space="preserve"> </w:t>
      </w:r>
      <w:r w:rsidRPr="00527BA3">
        <w:rPr>
          <w:color w:val="000000" w:themeColor="text1"/>
        </w:rPr>
        <w:t>berharap</w:t>
      </w:r>
      <w:r w:rsidRPr="00527BA3">
        <w:rPr>
          <w:color w:val="000000" w:themeColor="text1"/>
          <w:spacing w:val="30"/>
        </w:rPr>
        <w:t xml:space="preserve"> </w:t>
      </w:r>
      <w:r w:rsidRPr="00527BA3">
        <w:rPr>
          <w:color w:val="000000" w:themeColor="text1"/>
          <w:spacing w:val="-4"/>
        </w:rPr>
        <w:t>agar</w:t>
      </w:r>
      <w:r w:rsidRPr="00527BA3">
        <w:rPr>
          <w:color w:val="000000" w:themeColor="text1"/>
        </w:rPr>
        <w:t xml:space="preserve"> penelitian</w:t>
      </w:r>
      <w:r w:rsidRPr="00527BA3">
        <w:rPr>
          <w:color w:val="000000" w:themeColor="text1"/>
          <w:spacing w:val="37"/>
        </w:rPr>
        <w:t xml:space="preserve"> </w:t>
      </w:r>
      <w:r w:rsidRPr="00527BA3">
        <w:rPr>
          <w:color w:val="000000" w:themeColor="text1"/>
        </w:rPr>
        <w:t>ini</w:t>
      </w:r>
      <w:r w:rsidRPr="00527BA3">
        <w:rPr>
          <w:color w:val="000000" w:themeColor="text1"/>
          <w:spacing w:val="30"/>
        </w:rPr>
        <w:t xml:space="preserve"> </w:t>
      </w:r>
      <w:r w:rsidRPr="00527BA3">
        <w:rPr>
          <w:color w:val="000000" w:themeColor="text1"/>
        </w:rPr>
        <w:t>bisa</w:t>
      </w:r>
      <w:r w:rsidRPr="00527BA3">
        <w:rPr>
          <w:color w:val="000000" w:themeColor="text1"/>
          <w:spacing w:val="30"/>
        </w:rPr>
        <w:t xml:space="preserve"> </w:t>
      </w:r>
      <w:r w:rsidRPr="00527BA3">
        <w:rPr>
          <w:color w:val="000000" w:themeColor="text1"/>
        </w:rPr>
        <w:t>memberikan</w:t>
      </w:r>
      <w:r w:rsidRPr="00527BA3">
        <w:rPr>
          <w:color w:val="000000" w:themeColor="text1"/>
          <w:spacing w:val="30"/>
        </w:rPr>
        <w:t xml:space="preserve"> </w:t>
      </w:r>
      <w:r w:rsidRPr="00527BA3">
        <w:rPr>
          <w:color w:val="000000" w:themeColor="text1"/>
          <w:spacing w:val="-2"/>
        </w:rPr>
        <w:t xml:space="preserve">gambaran </w:t>
      </w:r>
      <w:r w:rsidRPr="00527BA3">
        <w:rPr>
          <w:color w:val="000000" w:themeColor="text1"/>
        </w:rPr>
        <w:t xml:space="preserve">terkait </w:t>
      </w:r>
      <w:r w:rsidRPr="00527BA3">
        <w:rPr>
          <w:i/>
          <w:color w:val="000000" w:themeColor="text1"/>
        </w:rPr>
        <w:t xml:space="preserve">psychological well-being </w:t>
      </w:r>
      <w:r w:rsidRPr="00527BA3">
        <w:rPr>
          <w:color w:val="000000" w:themeColor="text1"/>
        </w:rPr>
        <w:t>pada siswa SMP, serta dapat dijadikan sebagai referensi untuk penelitian selanjutnya.</w:t>
      </w:r>
    </w:p>
    <w:p w:rsidR="00802E49" w:rsidRDefault="00802E49" w:rsidP="00802E49">
      <w:pPr>
        <w:ind w:firstLineChars="295" w:firstLine="708"/>
        <w:jc w:val="both"/>
        <w:rPr>
          <w:color w:val="000000" w:themeColor="text1"/>
        </w:rPr>
      </w:pPr>
      <w:r w:rsidRPr="00527BA3">
        <w:rPr>
          <w:color w:val="000000" w:themeColor="text1"/>
        </w:rPr>
        <w:t>Tidak dapat dipungkiri penelitian ini masih kurang sempurna dan beberapa kekurangan, pertama subjek yang digunakan pada penelitian ini adalah siswa pada jenjang SMP, hal ini belum mencakup semua jenjang pendidikan yang terdiri dari SD, SMA serta perguruan tinggi. Kedua, kurangnya referensi yang digunakan sehingga bisa menjadi kendala dalam menguraikan pembahasan, menggeneralisasi fenomena dan</w:t>
      </w:r>
      <w:r w:rsidRPr="00527BA3">
        <w:rPr>
          <w:color w:val="000000" w:themeColor="text1"/>
          <w:spacing w:val="-9"/>
        </w:rPr>
        <w:t xml:space="preserve"> </w:t>
      </w:r>
      <w:r w:rsidRPr="00527BA3">
        <w:rPr>
          <w:color w:val="000000" w:themeColor="text1"/>
        </w:rPr>
        <w:t>variabel</w:t>
      </w:r>
      <w:r w:rsidRPr="00527BA3">
        <w:rPr>
          <w:color w:val="000000" w:themeColor="text1"/>
          <w:spacing w:val="-9"/>
        </w:rPr>
        <w:t xml:space="preserve"> </w:t>
      </w:r>
      <w:r w:rsidRPr="00527BA3">
        <w:rPr>
          <w:color w:val="000000" w:themeColor="text1"/>
        </w:rPr>
        <w:t xml:space="preserve">yang diulas. Dengan demikian, diharapkan ada </w:t>
      </w:r>
      <w:r w:rsidRPr="00527BA3">
        <w:rPr>
          <w:color w:val="000000" w:themeColor="text1"/>
          <w:spacing w:val="-2"/>
        </w:rPr>
        <w:t>peneliti-peneliti</w:t>
      </w:r>
      <w:r w:rsidRPr="00527BA3">
        <w:rPr>
          <w:color w:val="000000" w:themeColor="text1"/>
        </w:rPr>
        <w:t xml:space="preserve"> </w:t>
      </w:r>
      <w:r w:rsidRPr="00527BA3">
        <w:rPr>
          <w:color w:val="000000" w:themeColor="text1"/>
          <w:spacing w:val="-2"/>
        </w:rPr>
        <w:t>selanjutnya</w:t>
      </w:r>
      <w:r w:rsidRPr="00527BA3">
        <w:rPr>
          <w:color w:val="000000" w:themeColor="text1"/>
        </w:rPr>
        <w:t xml:space="preserve"> </w:t>
      </w:r>
      <w:r w:rsidRPr="00527BA3">
        <w:rPr>
          <w:color w:val="000000" w:themeColor="text1"/>
          <w:spacing w:val="-4"/>
        </w:rPr>
        <w:t xml:space="preserve">yang </w:t>
      </w:r>
      <w:r w:rsidRPr="00527BA3">
        <w:rPr>
          <w:color w:val="000000" w:themeColor="text1"/>
        </w:rPr>
        <w:t>menyempurnakan keterbatasan penelitian ini sehingga bisa menghasilkan temuan baru</w:t>
      </w:r>
      <w:r w:rsidRPr="00527BA3">
        <w:rPr>
          <w:color w:val="000000" w:themeColor="text1"/>
          <w:spacing w:val="80"/>
        </w:rPr>
        <w:t xml:space="preserve"> </w:t>
      </w:r>
      <w:r w:rsidRPr="00527BA3">
        <w:rPr>
          <w:color w:val="000000" w:themeColor="text1"/>
        </w:rPr>
        <w:t>yang lebih baik.</w:t>
      </w:r>
    </w:p>
    <w:p w:rsidR="003F2C03" w:rsidRDefault="003F2C03" w:rsidP="00802E49">
      <w:pPr>
        <w:ind w:firstLineChars="295" w:firstLine="708"/>
        <w:jc w:val="both"/>
        <w:rPr>
          <w:color w:val="000000" w:themeColor="text1"/>
        </w:rPr>
      </w:pPr>
    </w:p>
    <w:p w:rsidR="003F2C03" w:rsidRPr="00527BA3" w:rsidRDefault="003F2C03" w:rsidP="00802E49">
      <w:pPr>
        <w:ind w:firstLineChars="295" w:firstLine="708"/>
        <w:jc w:val="both"/>
        <w:rPr>
          <w:color w:val="000000" w:themeColor="text1"/>
        </w:rPr>
      </w:pPr>
    </w:p>
    <w:p w:rsidR="00802E49" w:rsidRDefault="00802E49" w:rsidP="00802E49">
      <w:pPr>
        <w:jc w:val="both"/>
        <w:rPr>
          <w:color w:val="000000" w:themeColor="text1"/>
          <w:spacing w:val="-2"/>
        </w:rPr>
      </w:pPr>
    </w:p>
    <w:p w:rsidR="00802E49" w:rsidRPr="00922DE2" w:rsidRDefault="00802E49" w:rsidP="00802E49">
      <w:pPr>
        <w:jc w:val="both"/>
        <w:rPr>
          <w:b/>
          <w:lang w:val="en-ID"/>
        </w:rPr>
      </w:pPr>
      <w:r w:rsidRPr="00922DE2">
        <w:rPr>
          <w:b/>
          <w:lang w:val="en-ID"/>
        </w:rPr>
        <w:lastRenderedPageBreak/>
        <w:t>KESIMPULAN</w:t>
      </w:r>
    </w:p>
    <w:p w:rsidR="00802E49" w:rsidRDefault="00802E49" w:rsidP="00802E49">
      <w:pPr>
        <w:jc w:val="both"/>
        <w:rPr>
          <w:color w:val="000000" w:themeColor="text1"/>
          <w:spacing w:val="-2"/>
        </w:rPr>
      </w:pPr>
      <w:r w:rsidRPr="0045428F">
        <w:rPr>
          <w:color w:val="000000" w:themeColor="text1"/>
        </w:rPr>
        <w:t xml:space="preserve">Hasil penelitian pada siswa SMP Unggulan Al-Falah Siwalanpanji terkait hubungan dari variabel religiusitas terhadap </w:t>
      </w:r>
      <w:r w:rsidRPr="0045428F">
        <w:rPr>
          <w:i/>
          <w:color w:val="000000" w:themeColor="text1"/>
        </w:rPr>
        <w:t xml:space="preserve">psychological well-being </w:t>
      </w:r>
      <w:r w:rsidRPr="0045428F">
        <w:rPr>
          <w:color w:val="000000" w:themeColor="text1"/>
        </w:rPr>
        <w:t xml:space="preserve">didapatkan hasil apabila terdapat korelasi positif antara religiusitas terhadap </w:t>
      </w:r>
      <w:r w:rsidRPr="0045428F">
        <w:rPr>
          <w:i/>
          <w:color w:val="000000" w:themeColor="text1"/>
        </w:rPr>
        <w:t xml:space="preserve">psychological well-being. </w:t>
      </w:r>
      <w:r w:rsidRPr="0045428F">
        <w:rPr>
          <w:color w:val="000000" w:themeColor="text1"/>
        </w:rPr>
        <w:t xml:space="preserve">Artinya, hipotesis diterima. Sehingga siswa dengan religiusitas yang tinggi cenderung mempunyai </w:t>
      </w:r>
      <w:r w:rsidRPr="0045428F">
        <w:rPr>
          <w:i/>
          <w:color w:val="000000" w:themeColor="text1"/>
        </w:rPr>
        <w:t>psychological</w:t>
      </w:r>
      <w:r w:rsidRPr="0045428F">
        <w:rPr>
          <w:i/>
          <w:color w:val="000000" w:themeColor="text1"/>
          <w:spacing w:val="45"/>
        </w:rPr>
        <w:t xml:space="preserve"> </w:t>
      </w:r>
      <w:r w:rsidRPr="0045428F">
        <w:rPr>
          <w:i/>
          <w:color w:val="000000" w:themeColor="text1"/>
        </w:rPr>
        <w:t>well-being</w:t>
      </w:r>
      <w:r w:rsidRPr="0045428F">
        <w:rPr>
          <w:i/>
          <w:color w:val="000000" w:themeColor="text1"/>
          <w:spacing w:val="45"/>
        </w:rPr>
        <w:t xml:space="preserve"> </w:t>
      </w:r>
      <w:r w:rsidRPr="0045428F">
        <w:rPr>
          <w:color w:val="000000" w:themeColor="text1"/>
        </w:rPr>
        <w:t>dengan</w:t>
      </w:r>
      <w:r w:rsidRPr="0045428F">
        <w:rPr>
          <w:color w:val="000000" w:themeColor="text1"/>
          <w:spacing w:val="45"/>
        </w:rPr>
        <w:t xml:space="preserve"> </w:t>
      </w:r>
      <w:r w:rsidRPr="0045428F">
        <w:rPr>
          <w:color w:val="000000" w:themeColor="text1"/>
        </w:rPr>
        <w:t>taraf</w:t>
      </w:r>
      <w:r w:rsidRPr="0045428F">
        <w:rPr>
          <w:color w:val="000000" w:themeColor="text1"/>
          <w:spacing w:val="45"/>
        </w:rPr>
        <w:t xml:space="preserve"> </w:t>
      </w:r>
      <w:r w:rsidRPr="0045428F">
        <w:rPr>
          <w:color w:val="000000" w:themeColor="text1"/>
          <w:spacing w:val="-2"/>
        </w:rPr>
        <w:t xml:space="preserve">tinggi </w:t>
      </w:r>
      <w:r w:rsidRPr="0045428F">
        <w:rPr>
          <w:color w:val="000000" w:themeColor="text1"/>
        </w:rPr>
        <w:t xml:space="preserve">juga. Sebaliknya, siswa dengan religiusitas rendah cenderung mempunyai </w:t>
      </w:r>
      <w:r w:rsidRPr="0045428F">
        <w:rPr>
          <w:i/>
          <w:color w:val="000000" w:themeColor="text1"/>
        </w:rPr>
        <w:t xml:space="preserve">psychological well-being </w:t>
      </w:r>
      <w:r w:rsidRPr="0045428F">
        <w:rPr>
          <w:color w:val="000000" w:themeColor="text1"/>
        </w:rPr>
        <w:t xml:space="preserve">rendah. Dapat dilihat, besar kontribusi religiusitas terhadap </w:t>
      </w:r>
      <w:r w:rsidRPr="0045428F">
        <w:rPr>
          <w:i/>
          <w:color w:val="000000" w:themeColor="text1"/>
        </w:rPr>
        <w:t xml:space="preserve">psychological well-being </w:t>
      </w:r>
      <w:r w:rsidRPr="0045428F">
        <w:rPr>
          <w:color w:val="000000" w:themeColor="text1"/>
        </w:rPr>
        <w:t>siswa SMP Unggulan Al-Falah Siwalanpanji sebesar 20,6%.</w:t>
      </w:r>
      <w:r>
        <w:rPr>
          <w:color w:val="000000" w:themeColor="text1"/>
        </w:rPr>
        <w:t xml:space="preserve"> </w:t>
      </w:r>
      <w:r w:rsidRPr="0045428F">
        <w:rPr>
          <w:color w:val="000000" w:themeColor="text1"/>
        </w:rPr>
        <w:t>Hasil penelitian ini ditujukan agar</w:t>
      </w:r>
      <w:r w:rsidRPr="0045428F">
        <w:rPr>
          <w:color w:val="000000" w:themeColor="text1"/>
          <w:spacing w:val="40"/>
        </w:rPr>
        <w:t xml:space="preserve"> </w:t>
      </w:r>
      <w:r w:rsidRPr="0045428F">
        <w:rPr>
          <w:color w:val="000000" w:themeColor="text1"/>
        </w:rPr>
        <w:t xml:space="preserve">bisa memberikan sumbangsih terhadap karya ilmiah di bidang psikologi, khususnya psikologi sosial dan pendidikan yang terkait dengan </w:t>
      </w:r>
      <w:r w:rsidRPr="0045428F">
        <w:rPr>
          <w:i/>
          <w:color w:val="000000" w:themeColor="text1"/>
        </w:rPr>
        <w:t xml:space="preserve">psychological well-being </w:t>
      </w:r>
      <w:r w:rsidRPr="0045428F">
        <w:rPr>
          <w:color w:val="000000" w:themeColor="text1"/>
        </w:rPr>
        <w:t>pada siswa. Penelitian ini masih mempunyai kekurangan, yaitu kurangnya referensi yang digunakan, serta skala yang kurang mampu menggeneralisasi fenomena dan variabel</w:t>
      </w:r>
      <w:r w:rsidRPr="0045428F">
        <w:rPr>
          <w:color w:val="000000" w:themeColor="text1"/>
          <w:spacing w:val="40"/>
        </w:rPr>
        <w:t xml:space="preserve"> </w:t>
      </w:r>
      <w:r w:rsidRPr="0045428F">
        <w:rPr>
          <w:color w:val="000000" w:themeColor="text1"/>
        </w:rPr>
        <w:t>yang diulas. Sehingga masih perlu disempurnakan</w:t>
      </w:r>
      <w:r w:rsidRPr="0045428F">
        <w:rPr>
          <w:color w:val="000000" w:themeColor="text1"/>
          <w:spacing w:val="40"/>
        </w:rPr>
        <w:t xml:space="preserve"> </w:t>
      </w:r>
      <w:r w:rsidRPr="0045428F">
        <w:rPr>
          <w:color w:val="000000" w:themeColor="text1"/>
        </w:rPr>
        <w:t xml:space="preserve">oleh peneliti - peneliti </w:t>
      </w:r>
      <w:r w:rsidRPr="0045428F">
        <w:rPr>
          <w:color w:val="000000" w:themeColor="text1"/>
          <w:spacing w:val="-2"/>
        </w:rPr>
        <w:t>selanjutnya.</w:t>
      </w:r>
    </w:p>
    <w:p w:rsidR="00802E49" w:rsidRDefault="00802E49" w:rsidP="00802E49">
      <w:pPr>
        <w:jc w:val="both"/>
        <w:rPr>
          <w:color w:val="000000" w:themeColor="text1"/>
          <w:spacing w:val="-2"/>
        </w:rPr>
      </w:pPr>
    </w:p>
    <w:p w:rsidR="00802E49" w:rsidRPr="00922DE2" w:rsidRDefault="00802E49" w:rsidP="00802E49">
      <w:pPr>
        <w:jc w:val="both"/>
        <w:rPr>
          <w:b/>
          <w:lang w:val="en-ID"/>
        </w:rPr>
      </w:pPr>
      <w:r w:rsidRPr="00922DE2">
        <w:rPr>
          <w:b/>
          <w:lang w:val="en-ID"/>
        </w:rPr>
        <w:t>DAFTAR PUSTAKA</w:t>
      </w:r>
    </w:p>
    <w:p w:rsidR="00802E49" w:rsidRPr="008D4770" w:rsidRDefault="00802E49" w:rsidP="00802E49">
      <w:pPr>
        <w:widowControl w:val="0"/>
        <w:autoSpaceDE w:val="0"/>
        <w:autoSpaceDN w:val="0"/>
        <w:adjustRightInd w:val="0"/>
        <w:ind w:left="480" w:hanging="480"/>
        <w:jc w:val="both"/>
        <w:rPr>
          <w:noProof/>
        </w:rPr>
      </w:pPr>
      <w:r>
        <w:rPr>
          <w:lang w:val="en-ID"/>
        </w:rPr>
        <w:fldChar w:fldCharType="begin" w:fldLock="1"/>
      </w:r>
      <w:r>
        <w:rPr>
          <w:lang w:val="en-ID"/>
        </w:rPr>
        <w:instrText xml:space="preserve">ADDIN Mendeley Bibliography CSL_BIBLIOGRAPHY </w:instrText>
      </w:r>
      <w:r>
        <w:rPr>
          <w:lang w:val="en-ID"/>
        </w:rPr>
        <w:fldChar w:fldCharType="separate"/>
      </w:r>
      <w:r w:rsidRPr="008D4770">
        <w:rPr>
          <w:noProof/>
        </w:rPr>
        <w:t xml:space="preserve">Achmad, H. R., &amp; Wahyudi, H. (2022). Hubungan Stres Akademik dan Subjective Well-Being pada Anak dan Remaja Selama Pembelajaran Daring. </w:t>
      </w:r>
      <w:r w:rsidRPr="008D4770">
        <w:rPr>
          <w:i/>
          <w:iCs/>
          <w:noProof/>
        </w:rPr>
        <w:t>Jurnal Riset Psikologi</w:t>
      </w:r>
      <w:r w:rsidRPr="008D4770">
        <w:rPr>
          <w:noProof/>
        </w:rPr>
        <w:t xml:space="preserve">, </w:t>
      </w:r>
      <w:r w:rsidRPr="008D4770">
        <w:rPr>
          <w:i/>
          <w:iCs/>
          <w:noProof/>
        </w:rPr>
        <w:t>1</w:t>
      </w:r>
      <w:r w:rsidRPr="008D4770">
        <w:rPr>
          <w:noProof/>
        </w:rPr>
        <w:t>(2), 93–99. https://doi.org/10.29313/jrp.v1i2.460</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Alidrus, N. D., Syahrina, I. A., &amp; Mariana, R. (2022). Dukungan Sosial dan Religiusitas dengan Psychological Well-Being. </w:t>
      </w:r>
      <w:r w:rsidRPr="008D4770">
        <w:rPr>
          <w:i/>
          <w:iCs/>
          <w:noProof/>
        </w:rPr>
        <w:t>Psyche 165 Journal</w:t>
      </w:r>
      <w:r w:rsidRPr="008D4770">
        <w:rPr>
          <w:noProof/>
        </w:rPr>
        <w:t xml:space="preserve">, </w:t>
      </w:r>
      <w:r w:rsidRPr="008D4770">
        <w:rPr>
          <w:i/>
          <w:iCs/>
          <w:noProof/>
        </w:rPr>
        <w:t>15</w:t>
      </w:r>
      <w:r w:rsidRPr="008D4770">
        <w:rPr>
          <w:noProof/>
        </w:rPr>
        <w:t>(2), 105–112. https://doi.org/10.35134/jpsy165.v15i2.174</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Azwar, Z. (2015). </w:t>
      </w:r>
      <w:r w:rsidRPr="008D4770">
        <w:rPr>
          <w:i/>
          <w:iCs/>
          <w:noProof/>
        </w:rPr>
        <w:t>Reliabilitas dan Validitas (4th ed)</w:t>
      </w:r>
      <w:r w:rsidRPr="008D4770">
        <w:rPr>
          <w:noProof/>
        </w:rPr>
        <w:t xml:space="preserve">. </w:t>
      </w:r>
      <w:r>
        <w:rPr>
          <w:noProof/>
        </w:rPr>
        <w:t xml:space="preserve">Yogyakarta: </w:t>
      </w:r>
      <w:r w:rsidRPr="008D4770">
        <w:rPr>
          <w:noProof/>
        </w:rPr>
        <w:t>Pustaka Belajar.</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Batubara, A. (2019). Hubungan Antara Religiusitas Dengan Psychological Well Being Ditinjau Dari Big Five Personality Pada Siswa Sma Negeri 6 Binjai. </w:t>
      </w:r>
      <w:r w:rsidRPr="008D4770">
        <w:rPr>
          <w:i/>
          <w:iCs/>
          <w:noProof/>
        </w:rPr>
        <w:t>Al-Irsyad: Jurnal Pendidikan Dan Konseling</w:t>
      </w:r>
      <w:r w:rsidRPr="008D4770">
        <w:rPr>
          <w:noProof/>
        </w:rPr>
        <w:t xml:space="preserve">, </w:t>
      </w:r>
      <w:r w:rsidRPr="008D4770">
        <w:rPr>
          <w:i/>
          <w:iCs/>
          <w:noProof/>
        </w:rPr>
        <w:t>7</w:t>
      </w:r>
      <w:r w:rsidRPr="008D4770">
        <w:rPr>
          <w:noProof/>
        </w:rPr>
        <w:t>(1), 48–62. http://dx.doi.org/10.30829/al-irsyad.v7i1.6667</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Dalimunthe, H., Firman, F., &amp; Bentri, A. (2021). Development of Group Counseling Service Guidelines for Increasing Student Religiosity in Drug Abuse Prevention. </w:t>
      </w:r>
      <w:r w:rsidRPr="008D4770">
        <w:rPr>
          <w:i/>
          <w:iCs/>
          <w:noProof/>
        </w:rPr>
        <w:t>Jurnal Aplikasi IPTEK Indonesia</w:t>
      </w:r>
      <w:r w:rsidRPr="008D4770">
        <w:rPr>
          <w:noProof/>
        </w:rPr>
        <w:t xml:space="preserve">, </w:t>
      </w:r>
      <w:r w:rsidRPr="008D4770">
        <w:rPr>
          <w:i/>
          <w:iCs/>
          <w:noProof/>
        </w:rPr>
        <w:t>5</w:t>
      </w:r>
      <w:r w:rsidRPr="008D4770">
        <w:rPr>
          <w:noProof/>
        </w:rPr>
        <w:t>(1), 14–22. https://doi.org/10.24036/4.15387</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Hamidah, T. (2019). Hubungan Religiusitas Dengan Psychological Well-Being Pada Anggota Satpamwal Denma Mabes TNI. </w:t>
      </w:r>
      <w:r w:rsidRPr="008D4770">
        <w:rPr>
          <w:i/>
          <w:iCs/>
          <w:noProof/>
        </w:rPr>
        <w:t>Ikraith-Humaniora</w:t>
      </w:r>
      <w:r w:rsidRPr="008D4770">
        <w:rPr>
          <w:noProof/>
        </w:rPr>
        <w:t xml:space="preserve">, </w:t>
      </w:r>
      <w:r w:rsidRPr="008D4770">
        <w:rPr>
          <w:i/>
          <w:iCs/>
          <w:noProof/>
        </w:rPr>
        <w:t>3</w:t>
      </w:r>
      <w:r w:rsidRPr="008D4770">
        <w:rPr>
          <w:noProof/>
        </w:rPr>
        <w:t>(2), 139–146.</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Hendrick. (2020). Hubungan Antara Dukungan Sosial dengan Psychological Well-Being pada Kaum Homoseksual di Kota Medan. </w:t>
      </w:r>
      <w:r w:rsidRPr="008D4770">
        <w:rPr>
          <w:i/>
          <w:iCs/>
          <w:noProof/>
        </w:rPr>
        <w:t>Jurnal Psikologi Prima</w:t>
      </w:r>
      <w:r w:rsidRPr="008D4770">
        <w:rPr>
          <w:noProof/>
        </w:rPr>
        <w:t xml:space="preserve">, </w:t>
      </w:r>
      <w:r w:rsidRPr="008D4770">
        <w:rPr>
          <w:i/>
          <w:iCs/>
          <w:noProof/>
        </w:rPr>
        <w:t>03</w:t>
      </w:r>
      <w:r w:rsidRPr="008D4770">
        <w:rPr>
          <w:noProof/>
        </w:rPr>
        <w:t>(02), 139–150. https://doi.org/10.34012</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Junaidi, J. (2023). Hubungan Religiusitas dengan Psychological Well-Being pada Santri di Pondok Pesantren Al-Mutmainnah Desa Leseng Kab. Sumbawa. </w:t>
      </w:r>
      <w:r w:rsidRPr="008D4770">
        <w:rPr>
          <w:i/>
          <w:iCs/>
          <w:noProof/>
        </w:rPr>
        <w:t>Journal on Education</w:t>
      </w:r>
      <w:r w:rsidRPr="008D4770">
        <w:rPr>
          <w:noProof/>
        </w:rPr>
        <w:t xml:space="preserve">, </w:t>
      </w:r>
      <w:r w:rsidRPr="008D4770">
        <w:rPr>
          <w:i/>
          <w:iCs/>
          <w:noProof/>
        </w:rPr>
        <w:t>5</w:t>
      </w:r>
      <w:r w:rsidRPr="008D4770">
        <w:rPr>
          <w:noProof/>
        </w:rPr>
        <w:t>(2), 3808–3816. https://doi.org/10.31004/joe.v5i2.1064</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Khairudin, &amp; Mukhlis. (2019). Peran Religiusitas dan Dukungan Sosial terhadap Subjective Well-Being pada Remaja. </w:t>
      </w:r>
      <w:r w:rsidRPr="008D4770">
        <w:rPr>
          <w:i/>
          <w:iCs/>
          <w:noProof/>
        </w:rPr>
        <w:t>Jurnal Psikologi</w:t>
      </w:r>
      <w:r w:rsidRPr="008D4770">
        <w:rPr>
          <w:noProof/>
        </w:rPr>
        <w:t xml:space="preserve">, </w:t>
      </w:r>
      <w:r w:rsidRPr="008D4770">
        <w:rPr>
          <w:i/>
          <w:iCs/>
          <w:noProof/>
        </w:rPr>
        <w:t>15</w:t>
      </w:r>
      <w:r w:rsidRPr="008D4770">
        <w:rPr>
          <w:noProof/>
        </w:rPr>
        <w:t>(1), 85–96. http://dx.doi.org/10.24014/ jp.v14i2.7128</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Lubis, L. T., Sati, L., Adhinda, N. N., Yulianirta, H., &amp; Hidayat, B. (2019). Peningkatan Kesehatan Mental Anak dan Remaja Melalui Ibadah Keislaman. </w:t>
      </w:r>
      <w:r w:rsidRPr="008D4770">
        <w:rPr>
          <w:i/>
          <w:iCs/>
          <w:noProof/>
        </w:rPr>
        <w:t>Al-Hikmah: Jurnal Agama Dan Ilmu Pengetahuan</w:t>
      </w:r>
      <w:r w:rsidRPr="008D4770">
        <w:rPr>
          <w:noProof/>
        </w:rPr>
        <w:t xml:space="preserve">, </w:t>
      </w:r>
      <w:r w:rsidRPr="008D4770">
        <w:rPr>
          <w:i/>
          <w:iCs/>
          <w:noProof/>
        </w:rPr>
        <w:t>16</w:t>
      </w:r>
      <w:r w:rsidRPr="008D4770">
        <w:rPr>
          <w:noProof/>
        </w:rPr>
        <w:t>(2), 120–129. https://doi.org/10.25299/jaip.2019.vol16(2).3898</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Lutfiah, A. (2018). </w:t>
      </w:r>
      <w:r w:rsidRPr="008D4770">
        <w:rPr>
          <w:i/>
          <w:iCs/>
          <w:noProof/>
        </w:rPr>
        <w:t>Hubungan Antara Religiusitas Dengan Penyesuaian Diri di Sekolah Pada Siswa SMP Negeri 1 Porong-Sidoarjo</w:t>
      </w:r>
      <w:r w:rsidRPr="008D4770">
        <w:rPr>
          <w:noProof/>
        </w:rPr>
        <w:t xml:space="preserve">. </w:t>
      </w:r>
      <w:r>
        <w:rPr>
          <w:noProof/>
        </w:rPr>
        <w:t xml:space="preserve">(Skripsi </w:t>
      </w:r>
      <w:r w:rsidRPr="008D4770">
        <w:rPr>
          <w:noProof/>
        </w:rPr>
        <w:t>Universitas Muhammadiyah Sidoarjo</w:t>
      </w:r>
      <w:r>
        <w:rPr>
          <w:noProof/>
        </w:rPr>
        <w:t>)</w:t>
      </w:r>
      <w:r w:rsidRPr="008D4770">
        <w:rPr>
          <w:noProof/>
        </w:rPr>
        <w:t>.</w:t>
      </w:r>
    </w:p>
    <w:p w:rsidR="00802E49" w:rsidRPr="008D4770" w:rsidRDefault="00802E49" w:rsidP="00802E49">
      <w:pPr>
        <w:widowControl w:val="0"/>
        <w:autoSpaceDE w:val="0"/>
        <w:autoSpaceDN w:val="0"/>
        <w:adjustRightInd w:val="0"/>
        <w:ind w:left="480" w:hanging="480"/>
        <w:jc w:val="both"/>
        <w:rPr>
          <w:noProof/>
        </w:rPr>
      </w:pPr>
      <w:r w:rsidRPr="008D4770">
        <w:rPr>
          <w:noProof/>
        </w:rPr>
        <w:lastRenderedPageBreak/>
        <w:t xml:space="preserve">Misniaty, W., &amp; Baisa, H. (2020). Studi Korelasi Religiusitas Terhadap Adab Siswa Di Man 1 Kabupaten Bogor. </w:t>
      </w:r>
      <w:r w:rsidRPr="008D4770">
        <w:rPr>
          <w:i/>
          <w:iCs/>
          <w:noProof/>
        </w:rPr>
        <w:t>Jurnal Inspiratif Pendidikan</w:t>
      </w:r>
      <w:r w:rsidRPr="008D4770">
        <w:rPr>
          <w:noProof/>
        </w:rPr>
        <w:t xml:space="preserve">, </w:t>
      </w:r>
      <w:r w:rsidRPr="008D4770">
        <w:rPr>
          <w:i/>
          <w:iCs/>
          <w:noProof/>
        </w:rPr>
        <w:t>9</w:t>
      </w:r>
      <w:r w:rsidRPr="008D4770">
        <w:rPr>
          <w:noProof/>
        </w:rPr>
        <w:t>(2), 306–316. https://doi.org/10.24252/ip.v9i2.15994</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Pambudi, B., &amp; Rusmawati, D. (2022). Hubungan Antara Hardiness Dan Psychological Well Being Pada Siswa Kelas 11 Sma Negeri 2 Kota Magelang. </w:t>
      </w:r>
      <w:r w:rsidRPr="008D4770">
        <w:rPr>
          <w:i/>
          <w:iCs/>
          <w:noProof/>
        </w:rPr>
        <w:t>Jurnal EMPATI</w:t>
      </w:r>
      <w:r w:rsidRPr="008D4770">
        <w:rPr>
          <w:noProof/>
        </w:rPr>
        <w:t xml:space="preserve">, </w:t>
      </w:r>
      <w:r w:rsidRPr="008D4770">
        <w:rPr>
          <w:i/>
          <w:iCs/>
          <w:noProof/>
        </w:rPr>
        <w:t>11</w:t>
      </w:r>
      <w:r w:rsidRPr="008D4770">
        <w:rPr>
          <w:noProof/>
        </w:rPr>
        <w:t>(1), 44–49. https://doi.org/10.14710/empati.2022.33359</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Pamintaningtiyas, I. D., &amp; Soetjiningsih, C. H. (2020). Hubungan Antara Work Family Conflict Dengan Psychological Well-Being Pada Ibu Yang Bekerja Sebagai Perawat Di Rumah Sakit Sumber Kasih Cirebon. </w:t>
      </w:r>
      <w:r w:rsidRPr="008D4770">
        <w:rPr>
          <w:i/>
          <w:iCs/>
          <w:noProof/>
        </w:rPr>
        <w:t>Jurnal Psikologi Konseling</w:t>
      </w:r>
      <w:r w:rsidRPr="008D4770">
        <w:rPr>
          <w:noProof/>
        </w:rPr>
        <w:t xml:space="preserve">, </w:t>
      </w:r>
      <w:r w:rsidRPr="008D4770">
        <w:rPr>
          <w:i/>
          <w:iCs/>
          <w:noProof/>
        </w:rPr>
        <w:t>16</w:t>
      </w:r>
      <w:r w:rsidRPr="008D4770">
        <w:rPr>
          <w:noProof/>
        </w:rPr>
        <w:t>(1), 581–589.</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Pertiwi, A. D. (2016). </w:t>
      </w:r>
      <w:r w:rsidRPr="008D4770">
        <w:rPr>
          <w:i/>
          <w:iCs/>
          <w:noProof/>
        </w:rPr>
        <w:t>Perbedaan Psychological Well-Being Ditinjau Dari Masa Perceraian Pada Perempuan</w:t>
      </w:r>
      <w:r w:rsidRPr="008D4770">
        <w:rPr>
          <w:noProof/>
        </w:rPr>
        <w:t xml:space="preserve">. </w:t>
      </w:r>
      <w:r>
        <w:rPr>
          <w:noProof/>
        </w:rPr>
        <w:t xml:space="preserve">(Skripsi </w:t>
      </w:r>
      <w:r w:rsidRPr="008D4770">
        <w:rPr>
          <w:noProof/>
        </w:rPr>
        <w:t>Universitas Muhammadiyah Malang</w:t>
      </w:r>
      <w:r>
        <w:rPr>
          <w:noProof/>
        </w:rPr>
        <w:t>)</w:t>
      </w:r>
      <w:r w:rsidRPr="008D4770">
        <w:rPr>
          <w:noProof/>
        </w:rPr>
        <w:t>.</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Rahama, K., &amp; Izzati, U. A. (2021). Hubungan Antara Dukungan Sosial dengan Psychological Well-Being pada Karyawan. </w:t>
      </w:r>
      <w:r w:rsidRPr="008D4770">
        <w:rPr>
          <w:i/>
          <w:iCs/>
          <w:noProof/>
        </w:rPr>
        <w:t>Character: Jurnal Penelitian Psikologi</w:t>
      </w:r>
      <w:r w:rsidRPr="008D4770">
        <w:rPr>
          <w:noProof/>
        </w:rPr>
        <w:t xml:space="preserve">, </w:t>
      </w:r>
      <w:r w:rsidRPr="008D4770">
        <w:rPr>
          <w:i/>
          <w:iCs/>
          <w:noProof/>
        </w:rPr>
        <w:t>8</w:t>
      </w:r>
      <w:r w:rsidRPr="008D4770">
        <w:rPr>
          <w:noProof/>
        </w:rPr>
        <w:t>(7), 94–106. https://ejournal.unesa.ac.id/index.php/character/article/view/41818</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Rapuano, V. (2019). Psychological Well-being and its Relationship with the Academic Achievement of Lithuanian Students. </w:t>
      </w:r>
      <w:r w:rsidRPr="008D4770">
        <w:rPr>
          <w:i/>
          <w:iCs/>
          <w:noProof/>
        </w:rPr>
        <w:t>Socialiniai Tyrimai</w:t>
      </w:r>
      <w:r w:rsidRPr="008D4770">
        <w:rPr>
          <w:noProof/>
        </w:rPr>
        <w:t xml:space="preserve">, </w:t>
      </w:r>
      <w:r w:rsidRPr="008D4770">
        <w:rPr>
          <w:i/>
          <w:iCs/>
          <w:noProof/>
        </w:rPr>
        <w:t>42</w:t>
      </w:r>
      <w:r w:rsidRPr="008D4770">
        <w:rPr>
          <w:noProof/>
        </w:rPr>
        <w:t>(2), 44–51. https://doi.org/10.21277/st.v42i2.271</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Rohayati, N., Anwar, A. S., &amp; Hajijah, N. (2022). Stres Akademik, Religiusitas dan Psychological Well-Being pada Remaja di Pesantren Raudhatul Irfan. </w:t>
      </w:r>
      <w:r w:rsidRPr="008D4770">
        <w:rPr>
          <w:i/>
          <w:iCs/>
          <w:noProof/>
        </w:rPr>
        <w:t>Psychophedia Jurnal Psikologi Universitas Buana Perjuangan Karawang</w:t>
      </w:r>
      <w:r w:rsidRPr="008D4770">
        <w:rPr>
          <w:noProof/>
        </w:rPr>
        <w:t xml:space="preserve">, </w:t>
      </w:r>
      <w:r w:rsidRPr="008D4770">
        <w:rPr>
          <w:i/>
          <w:iCs/>
          <w:noProof/>
        </w:rPr>
        <w:t>7</w:t>
      </w:r>
      <w:r w:rsidRPr="008D4770">
        <w:rPr>
          <w:noProof/>
        </w:rPr>
        <w:t>(1), 46–56.</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Sari, M. A. (2021). </w:t>
      </w:r>
      <w:r w:rsidRPr="008D4770">
        <w:rPr>
          <w:i/>
          <w:iCs/>
          <w:noProof/>
        </w:rPr>
        <w:t>Pengaruh Budaya Organisasi dan Gratitude (Bersyukur) Terhadap Psychological Well-Being Karyawan PT. Indah Kiat Pulp &amp; Paper, Tbk Riau</w:t>
      </w:r>
      <w:r w:rsidRPr="008D4770">
        <w:rPr>
          <w:noProof/>
        </w:rPr>
        <w:t xml:space="preserve">. </w:t>
      </w:r>
      <w:r>
        <w:rPr>
          <w:noProof/>
        </w:rPr>
        <w:t xml:space="preserve">(Doctoral dissertation, </w:t>
      </w:r>
      <w:r w:rsidRPr="008D4770">
        <w:rPr>
          <w:noProof/>
        </w:rPr>
        <w:t>Universitas Islam Negeri Sultan Syarif Kasim Riau</w:t>
      </w:r>
      <w:r>
        <w:rPr>
          <w:noProof/>
        </w:rPr>
        <w:t>)</w:t>
      </w:r>
      <w:r w:rsidRPr="008D4770">
        <w:rPr>
          <w:noProof/>
        </w:rPr>
        <w:t>.</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Sarwono, S. W. (2012). </w:t>
      </w:r>
      <w:r w:rsidRPr="008D4770">
        <w:rPr>
          <w:i/>
          <w:iCs/>
          <w:noProof/>
        </w:rPr>
        <w:t>Psikologi Remaja</w:t>
      </w:r>
      <w:r w:rsidRPr="008D4770">
        <w:rPr>
          <w:noProof/>
        </w:rPr>
        <w:t xml:space="preserve">. </w:t>
      </w:r>
      <w:r>
        <w:rPr>
          <w:noProof/>
        </w:rPr>
        <w:t xml:space="preserve">Jakarta: </w:t>
      </w:r>
      <w:r w:rsidRPr="008D4770">
        <w:rPr>
          <w:noProof/>
        </w:rPr>
        <w:t>Raja Grafindo Perkasa.</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Sitorus, M. R., &amp; Maryatmi, A. S. (2020). Hubungan Antara Harga Diri dan Stres dengan Psychological Well Being pada Remaja Panti Asuhan Tanjung Barat di Jakarta. </w:t>
      </w:r>
      <w:r>
        <w:rPr>
          <w:i/>
          <w:iCs/>
          <w:noProof/>
        </w:rPr>
        <w:t>Ikra-Ith Humaniora: Jurnal</w:t>
      </w:r>
      <w:r w:rsidRPr="008D4770">
        <w:rPr>
          <w:noProof/>
        </w:rPr>
        <w:t xml:space="preserve">, </w:t>
      </w:r>
      <w:r w:rsidRPr="008D4770">
        <w:rPr>
          <w:i/>
          <w:iCs/>
          <w:noProof/>
        </w:rPr>
        <w:t>4</w:t>
      </w:r>
      <w:r w:rsidRPr="008D4770">
        <w:rPr>
          <w:noProof/>
        </w:rPr>
        <w:t>(3), 119–136. https://journals.upi-yai.ac.id/index.php/ikraith-humaniora/article/download/820/619</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Sugiyono. (2017). </w:t>
      </w:r>
      <w:r w:rsidRPr="008D4770">
        <w:rPr>
          <w:i/>
          <w:iCs/>
          <w:noProof/>
        </w:rPr>
        <w:t>Metode Penelitian Kantitatif, Kualitatif, dan R&amp;D</w:t>
      </w:r>
      <w:r w:rsidRPr="008D4770">
        <w:rPr>
          <w:noProof/>
        </w:rPr>
        <w:t xml:space="preserve">. </w:t>
      </w:r>
      <w:r>
        <w:rPr>
          <w:noProof/>
        </w:rPr>
        <w:t xml:space="preserve">Bandung: </w:t>
      </w:r>
      <w:r w:rsidRPr="008D4770">
        <w:rPr>
          <w:noProof/>
        </w:rPr>
        <w:t>Alfabeta.</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Sukardi. (2011). </w:t>
      </w:r>
      <w:r w:rsidRPr="008D4770">
        <w:rPr>
          <w:i/>
          <w:iCs/>
          <w:noProof/>
        </w:rPr>
        <w:t>Metodologi Penelitian Pendidikan Kompetensi dan Praktiknya</w:t>
      </w:r>
      <w:r w:rsidRPr="008D4770">
        <w:rPr>
          <w:noProof/>
        </w:rPr>
        <w:t xml:space="preserve">. </w:t>
      </w:r>
      <w:r>
        <w:rPr>
          <w:noProof/>
        </w:rPr>
        <w:t xml:space="preserve">Jakarta: </w:t>
      </w:r>
      <w:r w:rsidRPr="008D4770">
        <w:rPr>
          <w:noProof/>
        </w:rPr>
        <w:t>PT Bumi Aksara.</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Supriyadi, Moh, I. M., Saifudin, Y., &amp; Hartono, B. (2020). Faktor-Faktor Yang Berhubungan Dengan Psychological Well-Being Remaja Smp Negeri 1 Banguntapan Bantul Yogyakarta. </w:t>
      </w:r>
      <w:r w:rsidRPr="008D4770">
        <w:rPr>
          <w:i/>
          <w:iCs/>
          <w:noProof/>
        </w:rPr>
        <w:t>Jurnal Perawat Indonesia</w:t>
      </w:r>
      <w:r w:rsidRPr="008D4770">
        <w:rPr>
          <w:noProof/>
        </w:rPr>
        <w:t xml:space="preserve">, </w:t>
      </w:r>
      <w:r w:rsidRPr="008D4770">
        <w:rPr>
          <w:i/>
          <w:iCs/>
          <w:noProof/>
        </w:rPr>
        <w:t>4</w:t>
      </w:r>
      <w:r w:rsidRPr="008D4770">
        <w:rPr>
          <w:noProof/>
        </w:rPr>
        <w:t>(3), 437–445. https://doi.org/10.32584/jpi.v4i3.635</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Syaputra, R. A. (2021). </w:t>
      </w:r>
      <w:r w:rsidRPr="008D4770">
        <w:rPr>
          <w:i/>
          <w:iCs/>
          <w:noProof/>
        </w:rPr>
        <w:t>Hubungan Antara Religiusitas Dengan Psychological Well-being Pada Mahasiswa Anggota BEM Universitas Islam Riau Pekanbaru</w:t>
      </w:r>
      <w:r w:rsidRPr="008D4770">
        <w:rPr>
          <w:noProof/>
        </w:rPr>
        <w:t xml:space="preserve">. </w:t>
      </w:r>
      <w:r>
        <w:rPr>
          <w:noProof/>
        </w:rPr>
        <w:t>(Doctoral dissertation,</w:t>
      </w:r>
      <w:r w:rsidRPr="008D4770">
        <w:rPr>
          <w:noProof/>
        </w:rPr>
        <w:t xml:space="preserve"> Universitas Islam Riau</w:t>
      </w:r>
      <w:r>
        <w:rPr>
          <w:noProof/>
        </w:rPr>
        <w:t>)</w:t>
      </w:r>
      <w:r w:rsidRPr="008D4770">
        <w:rPr>
          <w:noProof/>
        </w:rPr>
        <w:t>.</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Yunita, L., &amp; Bustam, B. M. R. (2022). Fenomena Istilah Anak Haram Dalam Perspektif Masyarakat Awam dan Islam. </w:t>
      </w:r>
      <w:r w:rsidRPr="008D4770">
        <w:rPr>
          <w:i/>
          <w:iCs/>
          <w:noProof/>
        </w:rPr>
        <w:t>Jurnal Noken: Ilmu-Ilmu Sosial</w:t>
      </w:r>
      <w:r w:rsidRPr="008D4770">
        <w:rPr>
          <w:noProof/>
        </w:rPr>
        <w:t xml:space="preserve">, </w:t>
      </w:r>
      <w:r w:rsidRPr="008D4770">
        <w:rPr>
          <w:i/>
          <w:iCs/>
          <w:noProof/>
        </w:rPr>
        <w:t>20</w:t>
      </w:r>
      <w:r w:rsidRPr="008D4770">
        <w:rPr>
          <w:noProof/>
        </w:rPr>
        <w:t>(1), 122–134. https://doi.org/10.33506/jn.v8i1.1883 ISSN:</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Yusa, B. I. (2021). Hubungan Stres Akademik dengan Psychological Well-Being Siswa SMA Negeri 1 Pantai Cermin Masa Pandemi Covid-19. </w:t>
      </w:r>
      <w:r w:rsidRPr="008D4770">
        <w:rPr>
          <w:i/>
          <w:iCs/>
          <w:noProof/>
        </w:rPr>
        <w:t>Ranah Research: Journal of Multidisciplinary Research and Development</w:t>
      </w:r>
      <w:r w:rsidRPr="008D4770">
        <w:rPr>
          <w:noProof/>
        </w:rPr>
        <w:t xml:space="preserve">, </w:t>
      </w:r>
      <w:r w:rsidRPr="008D4770">
        <w:rPr>
          <w:i/>
          <w:iCs/>
          <w:noProof/>
        </w:rPr>
        <w:t>4</w:t>
      </w:r>
      <w:r w:rsidRPr="008D4770">
        <w:rPr>
          <w:noProof/>
        </w:rPr>
        <w:t>(1), 141–151.</w:t>
      </w:r>
    </w:p>
    <w:p w:rsidR="00802E49" w:rsidRPr="008D4770" w:rsidRDefault="00802E49" w:rsidP="00802E49">
      <w:pPr>
        <w:widowControl w:val="0"/>
        <w:autoSpaceDE w:val="0"/>
        <w:autoSpaceDN w:val="0"/>
        <w:adjustRightInd w:val="0"/>
        <w:ind w:left="480" w:hanging="480"/>
        <w:jc w:val="both"/>
        <w:rPr>
          <w:noProof/>
        </w:rPr>
      </w:pPr>
      <w:r w:rsidRPr="008D4770">
        <w:rPr>
          <w:noProof/>
        </w:rPr>
        <w:t xml:space="preserve">Zuhri, M. N., &amp; Haryati. (2023). Cognitive Psychology Development In The Early Adolescence. </w:t>
      </w:r>
      <w:r w:rsidRPr="008D4770">
        <w:rPr>
          <w:i/>
          <w:iCs/>
          <w:noProof/>
        </w:rPr>
        <w:t>Journal of Education on Social Issues</w:t>
      </w:r>
      <w:r w:rsidRPr="008D4770">
        <w:rPr>
          <w:noProof/>
        </w:rPr>
        <w:t xml:space="preserve">, </w:t>
      </w:r>
      <w:r w:rsidRPr="008D4770">
        <w:rPr>
          <w:i/>
          <w:iCs/>
          <w:noProof/>
        </w:rPr>
        <w:t>2</w:t>
      </w:r>
      <w:r w:rsidRPr="008D4770">
        <w:rPr>
          <w:noProof/>
        </w:rPr>
        <w:t>(1), 44–51.</w:t>
      </w:r>
    </w:p>
    <w:p w:rsidR="00812617" w:rsidRPr="003F2C03" w:rsidRDefault="00802E49" w:rsidP="003F2C03">
      <w:pPr>
        <w:jc w:val="both"/>
        <w:rPr>
          <w:lang w:val="en-US"/>
        </w:rPr>
      </w:pPr>
      <w:r>
        <w:rPr>
          <w:lang w:val="en-ID"/>
        </w:rPr>
        <w:fldChar w:fldCharType="end"/>
      </w:r>
      <w:bookmarkStart w:id="0" w:name="_heading=h.gjdgxs" w:colFirst="0" w:colLast="0"/>
      <w:bookmarkStart w:id="1" w:name="_GoBack"/>
      <w:bookmarkEnd w:id="0"/>
      <w:bookmarkEnd w:id="1"/>
    </w:p>
    <w:sectPr w:rsidR="00812617" w:rsidRPr="003F2C03" w:rsidSect="003F2C03">
      <w:pgSz w:w="11906" w:h="16838"/>
      <w:pgMar w:top="1701" w:right="1701" w:bottom="1701" w:left="1701"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8B7" w:rsidRDefault="002768B7">
      <w:r>
        <w:separator/>
      </w:r>
    </w:p>
  </w:endnote>
  <w:endnote w:type="continuationSeparator" w:id="0">
    <w:p w:rsidR="002768B7" w:rsidRDefault="00276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等线">
    <w:panose1 w:val="00000000000000000000"/>
    <w:charset w:val="80"/>
    <w:family w:val="roman"/>
    <w:notTrueType/>
    <w:pitch w:val="default"/>
  </w:font>
  <w:font w:name="Calibri">
    <w:panose1 w:val="020F0502020204030204"/>
    <w:charset w:val="00"/>
    <w:family w:val="swiss"/>
    <w:pitch w:val="variable"/>
    <w:sig w:usb0="E00002FF" w:usb1="4000ACFF" w:usb2="00000001" w:usb3="00000000" w:csb0="0000019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E49" w:rsidRDefault="00802E49">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E49" w:rsidRDefault="00802E49">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E49" w:rsidRDefault="00802E49">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8B7" w:rsidRDefault="002768B7">
      <w:r>
        <w:separator/>
      </w:r>
    </w:p>
  </w:footnote>
  <w:footnote w:type="continuationSeparator" w:id="0">
    <w:p w:rsidR="002768B7" w:rsidRDefault="00276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E49" w:rsidRDefault="00802E49" w:rsidP="00B25481">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3F2C03">
      <w:rPr>
        <w:noProof/>
        <w:color w:val="000000"/>
      </w:rPr>
      <w:t>10</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E49" w:rsidRDefault="00802E49" w:rsidP="00B2548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F2C03">
      <w:rPr>
        <w:noProof/>
        <w:color w:val="000000"/>
      </w:rPr>
      <w:t>1</w:t>
    </w:r>
    <w:r>
      <w:rPr>
        <w:color w:val="000000"/>
      </w:rPr>
      <w:fldChar w:fldCharType="end"/>
    </w:r>
  </w:p>
  <w:p w:rsidR="00802E49" w:rsidRDefault="00802E4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E49" w:rsidRDefault="00802E4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B25481">
      <w:rPr>
        <w:noProof/>
        <w:color w:val="000000"/>
      </w:rPr>
      <w:t>1</w:t>
    </w:r>
    <w:r>
      <w:rPr>
        <w:color w:val="000000"/>
      </w:rPr>
      <w:fldChar w:fldCharType="end"/>
    </w:r>
  </w:p>
  <w:p w:rsidR="00802E49" w:rsidRDefault="00802E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34F9B"/>
    <w:multiLevelType w:val="multilevel"/>
    <w:tmpl w:val="6EB69E5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nsid w:val="14B87B5B"/>
    <w:multiLevelType w:val="multilevel"/>
    <w:tmpl w:val="34EE04B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06F0930"/>
    <w:multiLevelType w:val="multilevel"/>
    <w:tmpl w:val="55088864"/>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nsid w:val="372D03CB"/>
    <w:multiLevelType w:val="multilevel"/>
    <w:tmpl w:val="4C4A17D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F941B6A"/>
    <w:multiLevelType w:val="multilevel"/>
    <w:tmpl w:val="DD6E6E2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00F6424"/>
    <w:multiLevelType w:val="multilevel"/>
    <w:tmpl w:val="E9C0295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EF20902"/>
    <w:multiLevelType w:val="multilevel"/>
    <w:tmpl w:val="828A4E96"/>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7">
    <w:nsid w:val="73DB73EC"/>
    <w:multiLevelType w:val="multilevel"/>
    <w:tmpl w:val="D99A8C7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abstractNumId w:val="4"/>
  </w:num>
  <w:num w:numId="2">
    <w:abstractNumId w:val="3"/>
  </w:num>
  <w:num w:numId="3">
    <w:abstractNumId w:val="6"/>
  </w:num>
  <w:num w:numId="4">
    <w:abstractNumId w:val="0"/>
  </w:num>
  <w:num w:numId="5">
    <w:abstractNumId w:val="5"/>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isplayBackgroundShap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17"/>
    <w:rsid w:val="00162F01"/>
    <w:rsid w:val="002768B7"/>
    <w:rsid w:val="003F2C03"/>
    <w:rsid w:val="00802E49"/>
    <w:rsid w:val="00812617"/>
    <w:rsid w:val="00B254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125AD4-C97E-41D5-8F0D-EC93E69C5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customStyle="1" w:styleId="TableParagraph">
    <w:name w:val="Table Paragraph"/>
    <w:basedOn w:val="Normal"/>
    <w:uiPriority w:val="1"/>
    <w:qFormat/>
    <w:rsid w:val="00802E49"/>
    <w:pPr>
      <w:widowControl w:val="0"/>
      <w:suppressAutoHyphens w:val="0"/>
      <w:autoSpaceDE w:val="0"/>
      <w:autoSpaceDN w:val="0"/>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dimyathymuhammad85@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azim@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16459</Words>
  <Characters>93822</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Asus</cp:lastModifiedBy>
  <cp:revision>2</cp:revision>
  <dcterms:created xsi:type="dcterms:W3CDTF">2023-08-24T12:32:00Z</dcterms:created>
  <dcterms:modified xsi:type="dcterms:W3CDTF">2023-08-24T12:32:00Z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